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59B69" w14:textId="77777777" w:rsidR="0054131C" w:rsidRPr="0054131C" w:rsidRDefault="0054131C" w:rsidP="00AE4A90">
      <w:pPr>
        <w:jc w:val="center"/>
        <w:rPr>
          <w:b/>
          <w:sz w:val="24"/>
        </w:rPr>
      </w:pPr>
      <w:r w:rsidRPr="0054131C">
        <w:rPr>
          <w:b/>
          <w:sz w:val="24"/>
        </w:rPr>
        <w:t>Gericht voetonderzoek risicovoeten</w:t>
      </w:r>
    </w:p>
    <w:tbl>
      <w:tblPr>
        <w:tblW w:w="1438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102"/>
        <w:gridCol w:w="1102"/>
        <w:gridCol w:w="111"/>
        <w:gridCol w:w="1102"/>
        <w:gridCol w:w="136"/>
        <w:gridCol w:w="1102"/>
        <w:gridCol w:w="136"/>
        <w:gridCol w:w="1102"/>
        <w:gridCol w:w="126"/>
        <w:gridCol w:w="1102"/>
        <w:gridCol w:w="1102"/>
        <w:gridCol w:w="1102"/>
        <w:gridCol w:w="1102"/>
      </w:tblGrid>
      <w:tr w:rsidR="0054131C" w:rsidRPr="0054131C" w14:paraId="55B6921C" w14:textId="77777777" w:rsidTr="004701C8">
        <w:trPr>
          <w:trHeight w:val="300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A97F68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Algemene gegevens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2D90B0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B890D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3C54DD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348D0F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B8601C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EFF0BE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9788A3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05C20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795890C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80E5D3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0D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Naam patiënt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24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695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696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67B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6E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Geboortedatum: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C4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913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9F95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4D76D8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0B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Type DM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3D1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6DD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Type 1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F76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Type 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8D7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5CD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FC8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42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BB3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6E7C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01919F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30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Medicatie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B9C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136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Tablet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4A2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Insuline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92C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Dieet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E47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9E3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AC6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7C6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445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43A2F36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20E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DBC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0CD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4BC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0FA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502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19D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3A9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27F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E5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97C1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C4B87E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E9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Vorm reuma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73F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A5A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3EA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RA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D7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Artrose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B0A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Bechterew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A9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Fibromyalgie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687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2D0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Anders: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1BF0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A73A43A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808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Medicatie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E20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87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F34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NSAID's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00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DMARD's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A36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Biologycals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88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81A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C28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A672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6972B67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F7D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Overige risicovoet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05B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55C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A48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FAA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47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4C9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07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8A2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3F10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525915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F4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celremmende therapie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B2F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71F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E2F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A7F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B70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70A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A1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B9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09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96BD047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97F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neurologische aandoening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AA2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7D7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721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AA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Spasticiteit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893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Parkinson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2D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Huntington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C92" w14:textId="77777777" w:rsidR="0054131C" w:rsidRPr="0054131C" w:rsidRDefault="0054131C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Dementie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CC1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MS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5A0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Anders:</w:t>
            </w:r>
          </w:p>
        </w:tc>
      </w:tr>
      <w:tr w:rsidR="0054131C" w:rsidRPr="0054131C" w14:paraId="5DD29059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18C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hart/vaataandoening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1E4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7CC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BE2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B7C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30B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DE6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EE2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245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AF2D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1E0BECD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87E4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verwaarlozing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0CE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543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74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84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C0C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9C3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231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E66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B726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602D6EA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468B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Datum screening: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2B8D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AA21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A3CB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9D2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3EFB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08C4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C11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8F4D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55DD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624DBE5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27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6AD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DD54" w14:textId="77777777" w:rsid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363BC41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B73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6AB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BF5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8CC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2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27F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E2C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4131C" w:rsidRPr="0054131C" w14:paraId="5A041F61" w14:textId="77777777" w:rsidTr="004701C8">
        <w:trPr>
          <w:trHeight w:val="300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F14989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Anamnese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42F904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FBE09E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88F635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FE230A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3717E2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400EE2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2BCA45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9FA299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6D1BAE8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0EA18E7" w14:textId="77777777" w:rsidTr="004701C8">
        <w:trPr>
          <w:trHeight w:val="300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A3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Voetklachten: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241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2B1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Pijn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519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nl-NL"/>
              </w:rPr>
              <w:t>Vermoeidheid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E3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Stijfheid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516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Anders: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FC8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41A6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E0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5A2F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26357096" w14:textId="77777777" w:rsidTr="004701C8">
        <w:trPr>
          <w:trHeight w:val="300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25B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Ochtendstijfheid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C87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8D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BF3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9EA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9E2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D7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2A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34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BCEB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EDC75EB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EFE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Doof gevoel in voeten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45D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C88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1C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93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5A7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71B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9E5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C72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6D3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830DEF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6F1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Tintelingen/brandend gevoel: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CFF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88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78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D6B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65E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271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8E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494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10DF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0749126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AD9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Krampen/pijn ('s nachts):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276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BA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D3D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16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21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A7C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699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A53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CD1A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C19C631" w14:textId="77777777" w:rsidTr="004701C8">
        <w:trPr>
          <w:trHeight w:val="424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143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verdwijnt deze pijn bij het afhangen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E27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D09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FC4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131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D3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D54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755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5A7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2531D75" w14:textId="77777777" w:rsidTr="004701C8">
        <w:trPr>
          <w:trHeight w:val="424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C8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Krampen/pijn (lopend/claudicatio intermittens)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120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9DD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CC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B2E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DA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CA0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682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0727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276675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0B7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Te lopen afstand: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892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02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DB2D" w14:textId="77777777" w:rsidR="0054131C" w:rsidRPr="0054131C" w:rsidRDefault="0054131C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&lt; 150 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2CBB" w14:textId="77777777" w:rsidR="0054131C" w:rsidRPr="0054131C" w:rsidRDefault="0054131C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150-500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48B" w14:textId="77777777" w:rsidR="0054131C" w:rsidRPr="0054131C" w:rsidRDefault="0054131C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500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5D79" w14:textId="77777777" w:rsidR="0054131C" w:rsidRPr="0054131C" w:rsidRDefault="0054131C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&gt; 500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AE8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DE3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3D38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34E6AC2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30B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Koude/witte/blauwe voeten: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6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7C2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82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E62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5F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23D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BE8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2F9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97E1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A0BE88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C9F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Warme voeten: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10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26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72F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EB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1CC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183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CD3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079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ACF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3C0E8CCD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0F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Opgezette aders: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1E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CE5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58F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C2A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8E3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5A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F8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BC0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3FD7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1CF192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98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Snel uit balans tijdens lopen: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CD0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C0A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D62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66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1B0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C42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AEE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31A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C936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A4DD59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CA8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Regelmatig hypo: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5D3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3E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E35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3D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E72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8EE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BFB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8A2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6B65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3A452002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AFB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Krant/ondertiteling leesbaar: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F5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0C3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3E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1F4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B20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51B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BD6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776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73B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99649CA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A5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Ulcus in anamnese: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EF6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58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536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A0E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AB7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FA3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943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88E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CC82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668250C" w14:textId="77777777" w:rsidTr="004701C8">
        <w:trPr>
          <w:trHeight w:val="424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C63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Behandeling bij vaatchirurg/cardioloog: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F5B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3CD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9EA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20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388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4B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88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30C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34D3EDD6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26A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toelichting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F68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A06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117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F23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23D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AC3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CF1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90D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11A8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3D6F43D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EC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Overige medicatie: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41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E49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83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E5A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288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184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A6E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960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58DA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5172F4BB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9C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toelichting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5E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19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857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849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595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93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FDC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36C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1541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AC7905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7AC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Eerder voorlichting gekregen: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A241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88E7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E62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991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Nvt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6FE8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B40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07E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9FC3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634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61D0D85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12E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C01E" w14:textId="77777777" w:rsid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674C328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FE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AC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8F1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02F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AD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850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A48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9FD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4131C" w:rsidRPr="0054131C" w14:paraId="15DC02DE" w14:textId="77777777" w:rsidTr="004701C8">
        <w:trPr>
          <w:trHeight w:val="315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39C57F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Inspectie/bevindingen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FE6B45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0A0FD6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B26B1D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682236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995287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A3F503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9F499F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7C409C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46B7D7B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26707264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1A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Amputaties: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C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75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903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C04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562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73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CD5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721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6E79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8B232D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1F9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Oedeem: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1B8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BF3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CC3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095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207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03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9A7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4F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7D92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68D113AB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1AA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Huidskleur: 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43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AE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1F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Rood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E9E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Blauw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E9F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Bleek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DE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64B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F0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51B3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A055DD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846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Varices: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31D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F24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05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F1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FF7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695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8C3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E58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A0B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F128223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E4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Beharing: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A1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8F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97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26E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E46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FD2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3C3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30F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27BC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4D0B7E3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F8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Droge huid: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515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07C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DAA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0AD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7DF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79B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AEC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FD1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CAF5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7B8E4DA" w14:textId="77777777" w:rsidTr="004701C8">
        <w:trPr>
          <w:trHeight w:val="424"/>
        </w:trPr>
        <w:tc>
          <w:tcPr>
            <w:tcW w:w="505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5A4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Gele verkleuring distale uiteinde nagels: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55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A1B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CC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894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2FD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4CC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AB0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E413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25ADE20A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3B1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Nagelplaat verkleurd/brokkelig: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3A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5A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FA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A7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73C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CC5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10F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2BE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3F1B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2791F597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4F3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Tekenen van onychomycose: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793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58C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62D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14E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394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L</w:t>
            </w: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44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0EA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55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5426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550BAE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58D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Overige nagelafwijkingen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897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BE7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07C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B67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A94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B4C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7C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577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1E16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350F1420" w14:textId="77777777" w:rsidTr="004701C8">
        <w:trPr>
          <w:trHeight w:val="852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25C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toelichtig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12B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BEE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35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4C3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94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862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5B7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C6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4918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A142044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8A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Tinea pedis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8D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EC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958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573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12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624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BE6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D8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0114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A3DE956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F7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Klauw/hamertenen: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886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FF3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C3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81D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EA9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D38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2D2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B3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8562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D084266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79E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Hallux valgus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A84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797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986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AC6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220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A05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4F9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347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BBD4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23D9484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30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Hallux varus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6CF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AD0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C94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533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464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E34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086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A6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B6D3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DA8FA1D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4E5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Pes excavatus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664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B4D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906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48E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D54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30E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F08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00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6236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7167D3C2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174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Pes valgus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07F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18B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49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821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5E4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C8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61E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B9D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6BF5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00758023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12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Pes planus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242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8A3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9B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E2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0C8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19E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890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A7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321D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68DD3AA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621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Pes varus: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F4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7F52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F2D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A8A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6681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554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6CA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657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CD9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60AD9BC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1110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Voetderformiteiten: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7485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FACD8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68F85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CABE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A599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BA59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C5103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D1E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D87C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10DD115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0E21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12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807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1CA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713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29C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DD63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C66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24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D75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4131C" w:rsidRPr="0054131C" w14:paraId="2E15A6CA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B298" w14:textId="77777777" w:rsid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05A31F3B" w14:textId="77777777" w:rsidR="00AE4A90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5DF1BBC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949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2447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7816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919F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725B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EA0" w14:textId="77777777" w:rsidR="0054131C" w:rsidRPr="0054131C" w:rsidRDefault="0054131C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12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A0E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C7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4131C" w:rsidRPr="0054131C" w14:paraId="1DC1DBEA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C2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92D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148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777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991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581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DF99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C31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AF94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E6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4131C" w:rsidRPr="0054131C" w14:paraId="2329076C" w14:textId="77777777" w:rsidTr="004701C8">
        <w:trPr>
          <w:trHeight w:val="300"/>
        </w:trPr>
        <w:tc>
          <w:tcPr>
            <w:tcW w:w="50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11E72A8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Gevoelstesten/protectieve sensibiliteit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82157EB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236B7C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834117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08E344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A7971C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00E7FD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74A2D6C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53BD606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54131C" w:rsidRPr="0054131C" w14:paraId="4B994D0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B3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Linkervoet: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1982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33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B465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C7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DA10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698F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34E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67CD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B160A" w14:textId="77777777" w:rsidR="0054131C" w:rsidRPr="0054131C" w:rsidRDefault="0054131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77D9C" w:rsidRPr="0054131C" w14:paraId="21A3FF33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09B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hallux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1114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CC8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7731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7807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30E0641D" wp14:editId="2B6D7D62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62865</wp:posOffset>
                  </wp:positionV>
                  <wp:extent cx="3200400" cy="1866900"/>
                  <wp:effectExtent l="19050" t="0" r="0" b="0"/>
                  <wp:wrapNone/>
                  <wp:docPr id="4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voetonderzoekplaatj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778DAB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ACE4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384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2CE0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192789FC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3EB9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77D9C" w:rsidRPr="0054131C" w14:paraId="1965234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FFA6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plantair CM1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F05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2E1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730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CA8C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04F1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9892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FF2A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4FFEDE33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F3299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377D9C" w:rsidRPr="0054131C" w14:paraId="459C24F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7E7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plantair CM5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E7F5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A98C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5054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2A5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EC65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D156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8045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14:paraId="6EC0C176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AC95F" w14:textId="77777777" w:rsidR="00377D9C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59ECD6F9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CE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Rechtervoet: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A6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983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D89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AB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2AB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681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7B1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24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3E0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1C3A6A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F2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hallux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35D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354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2C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8A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DA0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E2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F81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84B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22BB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1DF2D6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470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plantair CM1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EC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18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F51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147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24A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8F8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1F3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C5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C40D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9386AB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7B7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plantair CM5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B8B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DB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32B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74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DE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07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12E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C7D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0451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577A406C" w14:textId="77777777" w:rsidTr="004701C8">
        <w:trPr>
          <w:trHeight w:val="315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A7A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7BE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6C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06A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5B0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64F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A1B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780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146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E2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5C6D7B47" w14:textId="77777777" w:rsidTr="004701C8">
        <w:trPr>
          <w:trHeight w:val="300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80644C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Gevoelstesten/propriocepsis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38A56F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D36600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A0EA56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EECA82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7FCA9E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30FD24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103885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F9296E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05B3C3D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9CF905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410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Linkervoet: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F15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B47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A1A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951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F5F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DCD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59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FC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BAAA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0B1E20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CC6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CM1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FFE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5BC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65E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24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127416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715F" w14:textId="77777777" w:rsidR="00AE4A90" w:rsidRPr="0054131C" w:rsidRDefault="00377D9C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26FF211" wp14:editId="3BA64B5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200660</wp:posOffset>
                  </wp:positionV>
                  <wp:extent cx="3190875" cy="1876425"/>
                  <wp:effectExtent l="19050" t="0" r="9525" b="0"/>
                  <wp:wrapNone/>
                  <wp:docPr id="2" name="Afbeelding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voetonderzoekplaatj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D6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B4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8E9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870F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5F8E5A7F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33B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mal. Medialis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AED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F4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370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BA6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18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C5A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3491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45D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EAD6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1A5D7F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A86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CM5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6C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3A6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D6C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A94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60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25B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F5A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04E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C86A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5C49EB1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B9E0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mal. Lateralis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AD2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D01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E62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8AA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D9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43B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D56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FD9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BE7D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A6A1ED2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805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Rechtervoet: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EE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AC1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F47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55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B71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D78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4B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6DB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900A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4CBEF5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1B3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CM1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D9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1F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DF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AC5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56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6BA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B3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19F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38B1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240628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908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mal. Medialis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06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455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D06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33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A9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DB7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96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393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7AD4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0D82952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FA85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CM5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AAE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556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6F8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263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0C2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7EF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CB6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24E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ED25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12D129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6273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* mal.lateralis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AA57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AD38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26B8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36FA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E7B0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2D24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A992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17A0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24B3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8342104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03F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3A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3B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411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384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B27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62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45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8A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55E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2FADB665" w14:textId="77777777" w:rsidTr="004701C8">
        <w:trPr>
          <w:trHeight w:val="252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2E33C5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Digitale temperatuurmeting: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28FB88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EA7708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894E88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3AA263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188E04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B10C48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D506CD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16CA55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600EB7C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37037E2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1DC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Verschil van meer dan 2 graden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3F8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92F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78F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DC9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A1E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662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Lokatie: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5E4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D4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E618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A7F35DF" w14:textId="77777777" w:rsidTr="004701C8">
        <w:trPr>
          <w:trHeight w:val="300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31CA9A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Pulsaties: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DA5294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42CAEA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135292A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F790AB3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19C31B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02C3EA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C6B77B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1DC570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2D04C17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F2BD19A" w14:textId="77777777" w:rsidTr="004701C8">
        <w:trPr>
          <w:trHeight w:val="252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699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Handmatig: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1EA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A654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EC4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8B7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C04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17A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09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38E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0ADE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4A0CC58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EF9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ATP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3ED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972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0BC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C9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9C9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637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837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DF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6218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3A5F4B04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4C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ADP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DD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10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61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708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F5A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097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EC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32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FA8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28308C4" w14:textId="77777777" w:rsidTr="004701C8">
        <w:trPr>
          <w:trHeight w:val="252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B71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Doppler: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0A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61E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1BC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67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329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EDF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53D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CFB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2E97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8FE8EF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A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ATP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24F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40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1B7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A8E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5A2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081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711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49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656D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5B8DE0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3BD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Toelichting: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D9E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5D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69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Monofasisch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7C5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Bifasisch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B8D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Trifasisch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5E7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917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19D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508A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97BD08F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A9B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ADP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70C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3F7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9C0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DD0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8A8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B0C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1B5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7A6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797E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D52F793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CF50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Toelichting: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03F9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56DD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371B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Monofasisch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DBA6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Bifasisch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46A6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Trifasisch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3477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A5E4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08C4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9DF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A71C652" w14:textId="77777777" w:rsidTr="004701C8">
        <w:trPr>
          <w:trHeight w:val="33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0C35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4C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A5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AC8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62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6F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BDE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5A6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0F1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7C4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7AFB5132" w14:textId="77777777" w:rsidTr="004701C8">
        <w:trPr>
          <w:trHeight w:val="315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9D234C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Gewrichtsbeweeglijkheid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03F428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5E7401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3922AB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97D741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CDB667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7F650A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F80C85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A92C23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3B31A7B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A118745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DCD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OSG (inversie/eversie):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9FF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60C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E6F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A1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7ED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1CC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D9B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57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E4D8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C8CA367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175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BSG (plantariflexie/dorsaalflexie):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441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036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C44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E2E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C15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DF0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E0D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50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7FD4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A9897FE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DA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hallux (flexie/extensie):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316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E13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8F4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C5F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D53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B78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D5B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AA3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4E16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4CF92FB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C81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digiti (flexie/extensie):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60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54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454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8D2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311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E4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50B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Beperkt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1B9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DBED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4619C2C" w14:textId="77777777" w:rsidTr="004701C8">
        <w:trPr>
          <w:trHeight w:val="300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A465C3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Limited Joint Mobility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84D345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4DE304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AEE9D2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F0FFC6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3537C7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4DBF5F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3578F3A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C283A8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2E5A970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A03B59D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124A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Prayer's sign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78D8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E629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92B2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Normaal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A1B9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afwijkend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22DB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019F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044A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6E90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67F0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BD7E261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16DD" w14:textId="77777777" w:rsidR="00AE4A90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088D30F" w14:textId="77777777" w:rsidR="00AE4A90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5C15B7D2" w14:textId="77777777" w:rsidR="00AE4A90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839D72B" w14:textId="77777777" w:rsidR="00AE4A90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6E006B5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662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007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A8F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7E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C55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8B2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A1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BD8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E2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01844C17" w14:textId="77777777" w:rsidTr="004701C8">
        <w:trPr>
          <w:trHeight w:val="300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41461C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Blauwdrukken: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CF8E90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40FF56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345433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32F3DB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65F4E9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1565DF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960345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AC48C0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313CB8A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35BF92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C00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Overdruk statische blauwdruk: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D2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1C3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B41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90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C77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B9C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956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AFD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89F8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07110C7" w14:textId="77777777" w:rsidTr="004701C8">
        <w:trPr>
          <w:trHeight w:val="852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EB4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lokatie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A6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983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582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C86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321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6C8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849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CA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2B54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3A896099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6DA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Overdruk dynamische blauwdruk: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2EF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48A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LV: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C12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F63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789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RV: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9C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C0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Afwezig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46D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F98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1F85F168" w14:textId="77777777" w:rsidTr="004701C8">
        <w:trPr>
          <w:trHeight w:val="852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B9C0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lokatie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BF9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ADD4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841E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491C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98A3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0A5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0910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89DF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0360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5C50825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D91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AEB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388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E29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C09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B68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1A9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C9E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503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7CF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6CCADD47" w14:textId="77777777" w:rsidTr="004701C8">
        <w:trPr>
          <w:trHeight w:val="252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2D6230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Visual check for feet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1C0A5DC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4BC183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EFA0B6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993B62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2BF99D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B7D6BE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5A1497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78D593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64A36E4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</w:tr>
      <w:tr w:rsidR="00AE4A90" w:rsidRPr="0054131C" w14:paraId="755D3B0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7E92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Aantal regels leesbaar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92AE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FCBA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1A3D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C7C10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04CD9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11545" w14:textId="77777777" w:rsidR="00AE4A90" w:rsidRPr="0054131C" w:rsidRDefault="00AE4A90" w:rsidP="00541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9DC3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312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98D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0651730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6E3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916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9FD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C8C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B4D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40F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520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61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19F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D6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71BCABB5" w14:textId="77777777" w:rsidTr="004701C8">
        <w:trPr>
          <w:trHeight w:val="315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1377FA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Schoen/kous controle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7929F7C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5A133E5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F4C9B7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8F47BE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4642CAD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0B6CD6E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697E11B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EEBF6"/>
            <w:noWrap/>
            <w:vAlign w:val="bottom"/>
            <w:hideMark/>
          </w:tcPr>
          <w:p w14:paraId="247BA97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37206B2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7FA0EC0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437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OS of SOS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6F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D9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F45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7BF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FC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1B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7CF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D9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FC94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645173E7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A0B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steun/correctiezolen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379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33F0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572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57C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DEA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94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E4F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749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74F1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75200AEC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434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adequate schoenen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E26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EA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18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133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4F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D27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B8B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84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215E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0096347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FA3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toelichting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F5C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207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 smal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55C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 wijd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31D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 kort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08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 lang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7B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te slap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F64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605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7417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3DA680E1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82D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elastische/therapeutische kousen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10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9EBC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367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C48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1D6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CF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F0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19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0CAF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7345CFB" w14:textId="77777777" w:rsidTr="004701C8">
        <w:trPr>
          <w:trHeight w:val="424"/>
        </w:trPr>
        <w:tc>
          <w:tcPr>
            <w:tcW w:w="39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FEF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adequate kousen/sokken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4C8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093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Ja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813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Nee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104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A38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D96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C5B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F49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CFDE1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4512FC7C" w14:textId="77777777" w:rsidTr="004701C8">
        <w:trPr>
          <w:trHeight w:val="852"/>
        </w:trPr>
        <w:tc>
          <w:tcPr>
            <w:tcW w:w="3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FE48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* toelichting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EAC4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3806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9EC6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E3F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AC3A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216ED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405C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0077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AB4B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AE4A90" w:rsidRPr="0054131C" w14:paraId="2D812E99" w14:textId="77777777" w:rsidTr="004701C8">
        <w:trPr>
          <w:trHeight w:val="30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098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2EEB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8C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919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83F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3E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6200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533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908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4D3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E4A90" w:rsidRPr="0054131C" w14:paraId="6B8A7307" w14:textId="77777777" w:rsidTr="004701C8">
        <w:trPr>
          <w:trHeight w:val="537"/>
        </w:trPr>
        <w:tc>
          <w:tcPr>
            <w:tcW w:w="3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66880CAF" w14:textId="6B54AD87" w:rsidR="00AE4A90" w:rsidRPr="0054131C" w:rsidRDefault="004701C8" w:rsidP="005413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Si</w:t>
            </w:r>
            <w:r w:rsidR="00AE4A90"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m's classificatie 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0C5B94E2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nvt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306B4685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0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1E7D1A6F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1 - ZP 1 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406BDE0E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1 - ZP 2</w:t>
            </w:r>
          </w:p>
        </w:tc>
        <w:tc>
          <w:tcPr>
            <w:tcW w:w="1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05328EBD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2 - ZP 2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7F9A9F5B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2 - ZP 3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69E056D3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2 - ZP 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EEBF6"/>
            <w:noWrap/>
            <w:vAlign w:val="bottom"/>
            <w:hideMark/>
          </w:tcPr>
          <w:p w14:paraId="5E6FC4BA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3 - ZP 4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BF6"/>
            <w:noWrap/>
            <w:vAlign w:val="bottom"/>
            <w:hideMark/>
          </w:tcPr>
          <w:p w14:paraId="00DAF8E1" w14:textId="77777777" w:rsidR="00AE4A90" w:rsidRPr="0054131C" w:rsidRDefault="00AE4A90" w:rsidP="00541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4131C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14:paraId="0C1A1138" w14:textId="77777777" w:rsidR="004701C8" w:rsidRDefault="004701C8" w:rsidP="004701C8">
      <w:pPr>
        <w:spacing w:after="0"/>
      </w:pPr>
    </w:p>
    <w:tbl>
      <w:tblPr>
        <w:tblW w:w="146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5"/>
        <w:gridCol w:w="1102"/>
        <w:gridCol w:w="1102"/>
        <w:gridCol w:w="1213"/>
        <w:gridCol w:w="1238"/>
        <w:gridCol w:w="1238"/>
        <w:gridCol w:w="1228"/>
        <w:gridCol w:w="1102"/>
        <w:gridCol w:w="1102"/>
        <w:gridCol w:w="1102"/>
      </w:tblGrid>
      <w:tr w:rsidR="00AE4A90" w:rsidRPr="0054131C" w14:paraId="4136F82A" w14:textId="77777777" w:rsidTr="004701C8">
        <w:trPr>
          <w:trHeight w:val="31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raster"/>
              <w:tblpPr w:leftFromText="141" w:rightFromText="141" w:vertAnchor="text" w:horzAnchor="margin" w:tblpX="-100" w:tblpY="-35"/>
              <w:tblOverlap w:val="never"/>
              <w:tblW w:w="14400" w:type="dxa"/>
              <w:tblLook w:val="04A0" w:firstRow="1" w:lastRow="0" w:firstColumn="1" w:lastColumn="0" w:noHBand="0" w:noVBand="1"/>
            </w:tblPr>
            <w:tblGrid>
              <w:gridCol w:w="2671"/>
              <w:gridCol w:w="5113"/>
              <w:gridCol w:w="2008"/>
              <w:gridCol w:w="4608"/>
            </w:tblGrid>
            <w:tr w:rsidR="004701C8" w:rsidRPr="00FF1136" w14:paraId="5A7DC2ED" w14:textId="77777777" w:rsidTr="004701C8">
              <w:trPr>
                <w:trHeight w:val="309"/>
              </w:trPr>
              <w:tc>
                <w:tcPr>
                  <w:tcW w:w="26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EEBF6"/>
                </w:tcPr>
                <w:p w14:paraId="64F089CE" w14:textId="77777777" w:rsidR="004701C8" w:rsidRPr="00FF1136" w:rsidRDefault="004701C8" w:rsidP="004701C8">
                  <w:pPr>
                    <w:rPr>
                      <w:b/>
                    </w:rPr>
                  </w:pPr>
                  <w:r w:rsidRPr="00FF1136">
                    <w:rPr>
                      <w:b/>
                    </w:rPr>
                    <w:t>Sims classificatie</w:t>
                  </w:r>
                </w:p>
              </w:tc>
              <w:tc>
                <w:tcPr>
                  <w:tcW w:w="5113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EEBF6"/>
                </w:tcPr>
                <w:p w14:paraId="7AE381B8" w14:textId="77777777" w:rsidR="004701C8" w:rsidRPr="00FF1136" w:rsidRDefault="004701C8" w:rsidP="004701C8">
                  <w:pPr>
                    <w:rPr>
                      <w:b/>
                    </w:rPr>
                  </w:pPr>
                  <w:r w:rsidRPr="00FF1136">
                    <w:rPr>
                      <w:b/>
                    </w:rPr>
                    <w:t>Bevindingen</w:t>
                  </w:r>
                </w:p>
              </w:tc>
              <w:tc>
                <w:tcPr>
                  <w:tcW w:w="200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EEBF6"/>
                </w:tcPr>
                <w:p w14:paraId="04F4608A" w14:textId="77777777" w:rsidR="004701C8" w:rsidRPr="00FF1136" w:rsidRDefault="004701C8" w:rsidP="004701C8">
                  <w:pPr>
                    <w:rPr>
                      <w:b/>
                    </w:rPr>
                  </w:pPr>
                  <w:r w:rsidRPr="00FF1136">
                    <w:rPr>
                      <w:b/>
                    </w:rPr>
                    <w:t>Zorgprofiel</w:t>
                  </w:r>
                </w:p>
              </w:tc>
              <w:tc>
                <w:tcPr>
                  <w:tcW w:w="460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EEBF6"/>
                </w:tcPr>
                <w:p w14:paraId="2E2848CE" w14:textId="77777777" w:rsidR="004701C8" w:rsidRPr="00FF1136" w:rsidRDefault="004701C8" w:rsidP="004701C8">
                  <w:pPr>
                    <w:rPr>
                      <w:b/>
                    </w:rPr>
                  </w:pPr>
                  <w:r w:rsidRPr="00FF1136">
                    <w:rPr>
                      <w:b/>
                    </w:rPr>
                    <w:t>Vergoeding</w:t>
                  </w:r>
                </w:p>
              </w:tc>
            </w:tr>
            <w:tr w:rsidR="004701C8" w14:paraId="70E43F4E" w14:textId="77777777" w:rsidTr="004701C8">
              <w:trPr>
                <w:trHeight w:val="283"/>
              </w:trPr>
              <w:tc>
                <w:tcPr>
                  <w:tcW w:w="2671" w:type="dxa"/>
                </w:tcPr>
                <w:p w14:paraId="25ABF1DD" w14:textId="77777777" w:rsidR="004701C8" w:rsidRDefault="004701C8" w:rsidP="004701C8">
                  <w:r>
                    <w:t>0</w:t>
                  </w:r>
                </w:p>
              </w:tc>
              <w:tc>
                <w:tcPr>
                  <w:tcW w:w="5113" w:type="dxa"/>
                </w:tcPr>
                <w:p w14:paraId="506A771D" w14:textId="77777777" w:rsidR="004701C8" w:rsidRDefault="004701C8" w:rsidP="004701C8">
                  <w:r>
                    <w:t>Geen verlies PS, geen PAV</w:t>
                  </w:r>
                </w:p>
              </w:tc>
              <w:tc>
                <w:tcPr>
                  <w:tcW w:w="2008" w:type="dxa"/>
                </w:tcPr>
                <w:p w14:paraId="1F68667C" w14:textId="77777777" w:rsidR="004701C8" w:rsidRDefault="004701C8" w:rsidP="004701C8">
                  <w:r>
                    <w:t>0</w:t>
                  </w:r>
                </w:p>
              </w:tc>
              <w:tc>
                <w:tcPr>
                  <w:tcW w:w="4608" w:type="dxa"/>
                  <w:tcBorders>
                    <w:top w:val="single" w:sz="4" w:space="0" w:color="auto"/>
                  </w:tcBorders>
                </w:tcPr>
                <w:p w14:paraId="03305973" w14:textId="77777777" w:rsidR="004701C8" w:rsidRDefault="004701C8" w:rsidP="004701C8">
                  <w:r>
                    <w:t>Geen</w:t>
                  </w:r>
                </w:p>
              </w:tc>
            </w:tr>
            <w:tr w:rsidR="004701C8" w14:paraId="23B689B3" w14:textId="77777777" w:rsidTr="004701C8">
              <w:trPr>
                <w:trHeight w:val="296"/>
              </w:trPr>
              <w:tc>
                <w:tcPr>
                  <w:tcW w:w="2671" w:type="dxa"/>
                </w:tcPr>
                <w:p w14:paraId="7F5D8BD2" w14:textId="77777777" w:rsidR="004701C8" w:rsidRDefault="004701C8" w:rsidP="004701C8">
                  <w:r>
                    <w:t>1</w:t>
                  </w:r>
                </w:p>
              </w:tc>
              <w:tc>
                <w:tcPr>
                  <w:tcW w:w="5113" w:type="dxa"/>
                </w:tcPr>
                <w:p w14:paraId="42C9EB34" w14:textId="77777777" w:rsidR="004701C8" w:rsidRDefault="004701C8" w:rsidP="004701C8">
                  <w:r>
                    <w:t xml:space="preserve">Verlies PS </w:t>
                  </w:r>
                  <w:r w:rsidRPr="00CB3427">
                    <w:rPr>
                      <w:b/>
                      <w:i/>
                    </w:rPr>
                    <w:t xml:space="preserve">of </w:t>
                  </w:r>
                  <w:r>
                    <w:t>PAV</w:t>
                  </w:r>
                </w:p>
              </w:tc>
              <w:tc>
                <w:tcPr>
                  <w:tcW w:w="2008" w:type="dxa"/>
                </w:tcPr>
                <w:p w14:paraId="575103BB" w14:textId="77777777" w:rsidR="004701C8" w:rsidRDefault="004701C8" w:rsidP="004701C8">
                  <w:r>
                    <w:t>1</w:t>
                  </w:r>
                </w:p>
              </w:tc>
              <w:tc>
                <w:tcPr>
                  <w:tcW w:w="4608" w:type="dxa"/>
                </w:tcPr>
                <w:p w14:paraId="5A08EE9B" w14:textId="77777777" w:rsidR="004701C8" w:rsidRDefault="004701C8" w:rsidP="004701C8">
                  <w:r>
                    <w:t>Mogelijk uit aanvullende verzekering</w:t>
                  </w:r>
                </w:p>
              </w:tc>
            </w:tr>
            <w:tr w:rsidR="004701C8" w14:paraId="543C30BF" w14:textId="77777777" w:rsidTr="004701C8">
              <w:trPr>
                <w:trHeight w:val="567"/>
              </w:trPr>
              <w:tc>
                <w:tcPr>
                  <w:tcW w:w="2671" w:type="dxa"/>
                </w:tcPr>
                <w:p w14:paraId="2CCD6641" w14:textId="77777777" w:rsidR="004701C8" w:rsidRDefault="004701C8" w:rsidP="004701C8">
                  <w:r>
                    <w:t>1</w:t>
                  </w:r>
                </w:p>
              </w:tc>
              <w:tc>
                <w:tcPr>
                  <w:tcW w:w="5113" w:type="dxa"/>
                </w:tcPr>
                <w:p w14:paraId="5ED8975D" w14:textId="77777777" w:rsidR="004701C8" w:rsidRDefault="004701C8" w:rsidP="004701C8">
                  <w:r>
                    <w:t xml:space="preserve">Verlies PS </w:t>
                  </w:r>
                  <w:r w:rsidRPr="00CB3427">
                    <w:rPr>
                      <w:b/>
                      <w:i/>
                    </w:rPr>
                    <w:t>of</w:t>
                  </w:r>
                  <w:r>
                    <w:t xml:space="preserve"> PAV met vastgesteld risico op huiddefecten/infectie/drukplekken</w:t>
                  </w:r>
                </w:p>
              </w:tc>
              <w:tc>
                <w:tcPr>
                  <w:tcW w:w="2008" w:type="dxa"/>
                </w:tcPr>
                <w:p w14:paraId="3633BD20" w14:textId="77777777" w:rsidR="004701C8" w:rsidRDefault="004701C8" w:rsidP="004701C8">
                  <w:r>
                    <w:t>2</w:t>
                  </w:r>
                </w:p>
              </w:tc>
              <w:tc>
                <w:tcPr>
                  <w:tcW w:w="4608" w:type="dxa"/>
                </w:tcPr>
                <w:p w14:paraId="79EB5581" w14:textId="77777777" w:rsidR="004701C8" w:rsidRDefault="004701C8" w:rsidP="004701C8">
                  <w:r>
                    <w:t xml:space="preserve">Basisverzekering </w:t>
                  </w:r>
                  <w:r>
                    <w:sym w:font="Wingdings" w:char="F0E0"/>
                  </w:r>
                  <w:r>
                    <w:t xml:space="preserve"> medisch noodzakelijke voetzorg</w:t>
                  </w:r>
                </w:p>
              </w:tc>
            </w:tr>
            <w:tr w:rsidR="004701C8" w14:paraId="0D000778" w14:textId="77777777" w:rsidTr="004701C8">
              <w:trPr>
                <w:trHeight w:val="580"/>
              </w:trPr>
              <w:tc>
                <w:tcPr>
                  <w:tcW w:w="2671" w:type="dxa"/>
                </w:tcPr>
                <w:p w14:paraId="2426E508" w14:textId="77777777" w:rsidR="004701C8" w:rsidRDefault="004701C8" w:rsidP="004701C8">
                  <w:r>
                    <w:t>2</w:t>
                  </w:r>
                </w:p>
              </w:tc>
              <w:tc>
                <w:tcPr>
                  <w:tcW w:w="5113" w:type="dxa"/>
                </w:tcPr>
                <w:p w14:paraId="032D2EFD" w14:textId="77777777" w:rsidR="004701C8" w:rsidRDefault="004701C8" w:rsidP="004701C8">
                  <w:r>
                    <w:t xml:space="preserve">Verlies PS </w:t>
                  </w:r>
                  <w:r w:rsidRPr="00CB3427">
                    <w:rPr>
                      <w:b/>
                      <w:i/>
                    </w:rPr>
                    <w:t>en</w:t>
                  </w:r>
                  <w:r>
                    <w:t xml:space="preserve"> PAV </w:t>
                  </w:r>
                </w:p>
              </w:tc>
              <w:tc>
                <w:tcPr>
                  <w:tcW w:w="2008" w:type="dxa"/>
                </w:tcPr>
                <w:p w14:paraId="77705388" w14:textId="77777777" w:rsidR="004701C8" w:rsidRDefault="004701C8" w:rsidP="004701C8">
                  <w:r>
                    <w:t>2</w:t>
                  </w:r>
                </w:p>
              </w:tc>
              <w:tc>
                <w:tcPr>
                  <w:tcW w:w="4608" w:type="dxa"/>
                </w:tcPr>
                <w:p w14:paraId="2B418E62" w14:textId="77777777" w:rsidR="004701C8" w:rsidRDefault="004701C8" w:rsidP="004701C8">
                  <w:r>
                    <w:t xml:space="preserve">Basisverzekering </w:t>
                  </w:r>
                  <w:r>
                    <w:sym w:font="Wingdings" w:char="F0E0"/>
                  </w:r>
                  <w:r>
                    <w:t xml:space="preserve"> medisch noodzakelijke voetzorg</w:t>
                  </w:r>
                </w:p>
              </w:tc>
            </w:tr>
            <w:tr w:rsidR="004701C8" w14:paraId="0D8A6A8F" w14:textId="77777777" w:rsidTr="004701C8">
              <w:trPr>
                <w:trHeight w:val="864"/>
              </w:trPr>
              <w:tc>
                <w:tcPr>
                  <w:tcW w:w="2671" w:type="dxa"/>
                </w:tcPr>
                <w:p w14:paraId="552B2D1B" w14:textId="77777777" w:rsidR="004701C8" w:rsidRDefault="004701C8" w:rsidP="004701C8">
                  <w:r>
                    <w:t>2</w:t>
                  </w:r>
                </w:p>
              </w:tc>
              <w:tc>
                <w:tcPr>
                  <w:tcW w:w="5113" w:type="dxa"/>
                </w:tcPr>
                <w:p w14:paraId="746E4C95" w14:textId="77777777" w:rsidR="004701C8" w:rsidRDefault="004701C8" w:rsidP="004701C8">
                  <w:r>
                    <w:t>Verlies PS icm verhoogde druk</w:t>
                  </w:r>
                  <w:r>
                    <w:br/>
                    <w:t>PAV icm verhoogde druk</w:t>
                  </w:r>
                  <w:r>
                    <w:br/>
                    <w:t>Verlies PS en PAV icm verhoogde druk</w:t>
                  </w:r>
                </w:p>
              </w:tc>
              <w:tc>
                <w:tcPr>
                  <w:tcW w:w="2008" w:type="dxa"/>
                </w:tcPr>
                <w:p w14:paraId="467CDFEC" w14:textId="77777777" w:rsidR="004701C8" w:rsidRDefault="004701C8" w:rsidP="004701C8">
                  <w:r>
                    <w:t>3</w:t>
                  </w:r>
                </w:p>
              </w:tc>
              <w:tc>
                <w:tcPr>
                  <w:tcW w:w="4608" w:type="dxa"/>
                </w:tcPr>
                <w:p w14:paraId="3FA73AE0" w14:textId="77777777" w:rsidR="004701C8" w:rsidRDefault="004701C8" w:rsidP="004701C8">
                  <w:r>
                    <w:t xml:space="preserve">Basisverzekering </w:t>
                  </w:r>
                  <w:r>
                    <w:sym w:font="Wingdings" w:char="F0E0"/>
                  </w:r>
                  <w:r>
                    <w:t xml:space="preserve"> medisch noodzakelijke voetzorg</w:t>
                  </w:r>
                </w:p>
              </w:tc>
            </w:tr>
            <w:tr w:rsidR="004701C8" w14:paraId="1E7D8A45" w14:textId="77777777" w:rsidTr="004701C8">
              <w:trPr>
                <w:trHeight w:val="1148"/>
              </w:trPr>
              <w:tc>
                <w:tcPr>
                  <w:tcW w:w="2671" w:type="dxa"/>
                </w:tcPr>
                <w:p w14:paraId="1226B8DC" w14:textId="77777777" w:rsidR="004701C8" w:rsidRDefault="004701C8" w:rsidP="004701C8">
                  <w:r>
                    <w:t>3</w:t>
                  </w:r>
                </w:p>
              </w:tc>
              <w:tc>
                <w:tcPr>
                  <w:tcW w:w="5113" w:type="dxa"/>
                </w:tcPr>
                <w:p w14:paraId="728E7948" w14:textId="77777777" w:rsidR="004701C8" w:rsidRDefault="004701C8" w:rsidP="004701C8">
                  <w:r>
                    <w:t>Doorgemaakt ulcus en/of amputatie</w:t>
                  </w:r>
                </w:p>
                <w:p w14:paraId="5ECFA32F" w14:textId="77777777" w:rsidR="004701C8" w:rsidRDefault="004701C8" w:rsidP="004701C8">
                  <w:r>
                    <w:t>Inactieve Charcotvoet</w:t>
                  </w:r>
                </w:p>
                <w:p w14:paraId="5EB42ECB" w14:textId="77777777" w:rsidR="004701C8" w:rsidRDefault="004701C8" w:rsidP="004701C8">
                  <w:r>
                    <w:t>Eindstadium nierfalen of nierfunctie vervangende therapie</w:t>
                  </w:r>
                </w:p>
              </w:tc>
              <w:tc>
                <w:tcPr>
                  <w:tcW w:w="2008" w:type="dxa"/>
                </w:tcPr>
                <w:p w14:paraId="41741117" w14:textId="77777777" w:rsidR="004701C8" w:rsidRDefault="004701C8" w:rsidP="004701C8">
                  <w:r>
                    <w:t>4</w:t>
                  </w:r>
                </w:p>
              </w:tc>
              <w:tc>
                <w:tcPr>
                  <w:tcW w:w="4608" w:type="dxa"/>
                </w:tcPr>
                <w:p w14:paraId="1CC0760D" w14:textId="77777777" w:rsidR="004701C8" w:rsidRDefault="004701C8" w:rsidP="004701C8">
                  <w:r>
                    <w:t xml:space="preserve">Basisverzekering </w:t>
                  </w:r>
                  <w:r>
                    <w:sym w:font="Wingdings" w:char="F0E0"/>
                  </w:r>
                  <w:r>
                    <w:t xml:space="preserve"> medisch noodzakelijke voetzorg</w:t>
                  </w:r>
                </w:p>
              </w:tc>
            </w:tr>
            <w:tr w:rsidR="004701C8" w14:paraId="516D06B6" w14:textId="77777777" w:rsidTr="004701C8">
              <w:trPr>
                <w:trHeight w:val="1148"/>
              </w:trPr>
              <w:tc>
                <w:tcPr>
                  <w:tcW w:w="2671" w:type="dxa"/>
                </w:tcPr>
                <w:p w14:paraId="512E3FB9" w14:textId="77777777" w:rsidR="004701C8" w:rsidRDefault="004701C8" w:rsidP="004701C8">
                  <w:r>
                    <w:t>Actief ulcus</w:t>
                  </w:r>
                </w:p>
              </w:tc>
              <w:tc>
                <w:tcPr>
                  <w:tcW w:w="5113" w:type="dxa"/>
                </w:tcPr>
                <w:p w14:paraId="764F810F" w14:textId="77777777" w:rsidR="004701C8" w:rsidRDefault="004701C8" w:rsidP="004701C8">
                  <w:r>
                    <w:t>Actief niet-plantair ulcus met genezing binnen twee weken</w:t>
                  </w:r>
                </w:p>
                <w:p w14:paraId="63170905" w14:textId="77777777" w:rsidR="004701C8" w:rsidRDefault="004701C8" w:rsidP="004701C8">
                  <w:r>
                    <w:t>Actief plantair ulcus met genezing binnen twee weken</w:t>
                  </w:r>
                  <w:r>
                    <w:br/>
                    <w:t>Actief ulcus zonder genezing binnen twee weken</w:t>
                  </w:r>
                </w:p>
                <w:p w14:paraId="05C1E64D" w14:textId="77777777" w:rsidR="004701C8" w:rsidRDefault="004701C8" w:rsidP="004701C8">
                  <w:r>
                    <w:t>Actief ulcus met PAV, tekenen van infectie of met complicaties</w:t>
                  </w:r>
                </w:p>
              </w:tc>
              <w:tc>
                <w:tcPr>
                  <w:tcW w:w="2008" w:type="dxa"/>
                </w:tcPr>
                <w:p w14:paraId="7AACD782" w14:textId="77777777" w:rsidR="004701C8" w:rsidRDefault="004701C8" w:rsidP="004701C8">
                  <w:r>
                    <w:t>4</w:t>
                  </w:r>
                </w:p>
                <w:p w14:paraId="53D497A0" w14:textId="77777777" w:rsidR="004701C8" w:rsidRDefault="004701C8" w:rsidP="004701C8"/>
                <w:p w14:paraId="1DC9C9A4" w14:textId="77777777" w:rsidR="004701C8" w:rsidRDefault="004701C8" w:rsidP="004701C8">
                  <w:r>
                    <w:t>4 of tweedelijns</w:t>
                  </w:r>
                  <w:r>
                    <w:br/>
                    <w:t>Tweedelijnszorg</w:t>
                  </w:r>
                  <w:r>
                    <w:br/>
                    <w:t xml:space="preserve">Tweedelijnszorg </w:t>
                  </w:r>
                </w:p>
              </w:tc>
              <w:tc>
                <w:tcPr>
                  <w:tcW w:w="4608" w:type="dxa"/>
                </w:tcPr>
                <w:p w14:paraId="61495D5C" w14:textId="77777777" w:rsidR="004701C8" w:rsidRDefault="004701C8" w:rsidP="004701C8">
                  <w:r>
                    <w:t xml:space="preserve">Basisverzekering </w:t>
                  </w:r>
                  <w:r>
                    <w:sym w:font="Wingdings" w:char="F0E0"/>
                  </w:r>
                  <w:r>
                    <w:t xml:space="preserve"> medisch noodzakelijke voetzorg</w:t>
                  </w:r>
                </w:p>
                <w:p w14:paraId="568F88E2" w14:textId="77777777" w:rsidR="004701C8" w:rsidRDefault="004701C8" w:rsidP="004701C8"/>
                <w:p w14:paraId="5B83269C" w14:textId="77777777" w:rsidR="004701C8" w:rsidRDefault="004701C8" w:rsidP="004701C8">
                  <w:r>
                    <w:t xml:space="preserve">Basisverzekering </w:t>
                  </w:r>
                </w:p>
              </w:tc>
            </w:tr>
            <w:tr w:rsidR="004701C8" w14:paraId="1400C49B" w14:textId="77777777" w:rsidTr="004701C8">
              <w:trPr>
                <w:trHeight w:val="1148"/>
              </w:trPr>
              <w:tc>
                <w:tcPr>
                  <w:tcW w:w="2671" w:type="dxa"/>
                </w:tcPr>
                <w:p w14:paraId="5EA75E5D" w14:textId="77777777" w:rsidR="004701C8" w:rsidRDefault="004701C8" w:rsidP="004701C8">
                  <w:r>
                    <w:t>Charcot</w:t>
                  </w:r>
                </w:p>
              </w:tc>
              <w:tc>
                <w:tcPr>
                  <w:tcW w:w="5113" w:type="dxa"/>
                </w:tcPr>
                <w:p w14:paraId="55DC055A" w14:textId="77777777" w:rsidR="004701C8" w:rsidRDefault="004701C8" w:rsidP="004701C8">
                  <w:r>
                    <w:t>Actieve Charcot</w:t>
                  </w:r>
                </w:p>
              </w:tc>
              <w:tc>
                <w:tcPr>
                  <w:tcW w:w="2008" w:type="dxa"/>
                </w:tcPr>
                <w:p w14:paraId="74C6394A" w14:textId="77777777" w:rsidR="004701C8" w:rsidRDefault="004701C8" w:rsidP="004701C8">
                  <w:r>
                    <w:t>Tweedelijns zorg</w:t>
                  </w:r>
                </w:p>
              </w:tc>
              <w:tc>
                <w:tcPr>
                  <w:tcW w:w="4608" w:type="dxa"/>
                </w:tcPr>
                <w:p w14:paraId="7390C5CA" w14:textId="77777777" w:rsidR="004701C8" w:rsidRDefault="004701C8" w:rsidP="004701C8"/>
              </w:tc>
            </w:tr>
          </w:tbl>
          <w:p w14:paraId="17C403D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98A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554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4B53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6087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0FC9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457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EACF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E0BE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ED2" w14:textId="77777777" w:rsidR="00AE4A90" w:rsidRPr="0054131C" w:rsidRDefault="00AE4A90" w:rsidP="00541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701C8" w:rsidRPr="0054131C" w14:paraId="2B22B48D" w14:textId="77777777" w:rsidTr="004701C8">
        <w:trPr>
          <w:trHeight w:val="300"/>
        </w:trPr>
        <w:tc>
          <w:tcPr>
            <w:tcW w:w="1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D7E8" w14:textId="47973E24" w:rsidR="004701C8" w:rsidRPr="004701C8" w:rsidRDefault="004701C8" w:rsidP="004701C8">
            <w:r>
              <w:rPr>
                <w:b/>
              </w:rPr>
              <w:br/>
            </w:r>
            <w:r w:rsidRPr="004701C8">
              <w:rPr>
                <w:b/>
              </w:rPr>
              <w:t>Interpretatie</w:t>
            </w:r>
            <w:r>
              <w:rPr>
                <w:b/>
              </w:rPr>
              <w:br/>
            </w:r>
            <w:r w:rsidRPr="004701C8">
              <w:t xml:space="preserve">Vastgesteld risico op huiddefecten/infectie </w:t>
            </w:r>
            <w:r w:rsidR="00CD1655">
              <w:sym w:font="Wingdings" w:char="F0E0"/>
            </w:r>
            <w:r w:rsidRPr="004701C8">
              <w:t xml:space="preserve"> mogelijk bij PAV vanaf Fontaine IIb, nefropathie, gebruik van immunosuppressiva/prednison, chemotherapie</w:t>
            </w:r>
            <w:r>
              <w:br/>
            </w:r>
            <w:r w:rsidRPr="004701C8">
              <w:t xml:space="preserve">Vastgesteld risico op drukplekken </w:t>
            </w:r>
            <w:r w:rsidR="00CD1655">
              <w:sym w:font="Wingdings" w:char="F0E0"/>
            </w:r>
            <w:r w:rsidRPr="004701C8">
              <w:t xml:space="preserve"> mogelijk bij voetdeformiteiten en/of limited joint mobility, bijvoorbeeld door reumatoïde artritis</w:t>
            </w:r>
            <w:r>
              <w:br/>
            </w:r>
            <w:r w:rsidRPr="004701C8">
              <w:t xml:space="preserve">Actief (niet-)plantair ulcus </w:t>
            </w:r>
            <w:r w:rsidR="00CD1655">
              <w:sym w:font="Wingdings" w:char="F0E0"/>
            </w:r>
            <w:r w:rsidR="00CD1655">
              <w:t xml:space="preserve"> </w:t>
            </w:r>
            <w:bookmarkStart w:id="0" w:name="_GoBack"/>
            <w:bookmarkEnd w:id="0"/>
            <w:r w:rsidRPr="004701C8">
              <w:t>actief oppervlakkig ulcus zonder vaatlijden</w:t>
            </w:r>
            <w:r>
              <w:t xml:space="preserve"> en zonder tekenen van infectie</w:t>
            </w:r>
          </w:p>
        </w:tc>
      </w:tr>
    </w:tbl>
    <w:p w14:paraId="76E3E769" w14:textId="77777777" w:rsidR="004701C8" w:rsidRDefault="004701C8" w:rsidP="004701C8"/>
    <w:sectPr w:rsidR="004701C8" w:rsidSect="00541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D4F64B" w16cid:durableId="1E8C0D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1C"/>
    <w:rsid w:val="00000C28"/>
    <w:rsid w:val="000016BB"/>
    <w:rsid w:val="00002797"/>
    <w:rsid w:val="00005705"/>
    <w:rsid w:val="000062F1"/>
    <w:rsid w:val="00007273"/>
    <w:rsid w:val="00007307"/>
    <w:rsid w:val="000107BB"/>
    <w:rsid w:val="00010D0D"/>
    <w:rsid w:val="00014FD1"/>
    <w:rsid w:val="00016C9F"/>
    <w:rsid w:val="00023422"/>
    <w:rsid w:val="0002364C"/>
    <w:rsid w:val="00030970"/>
    <w:rsid w:val="00031C4A"/>
    <w:rsid w:val="00032977"/>
    <w:rsid w:val="000343AD"/>
    <w:rsid w:val="000344E5"/>
    <w:rsid w:val="00035098"/>
    <w:rsid w:val="0004440C"/>
    <w:rsid w:val="000549B3"/>
    <w:rsid w:val="00055E5A"/>
    <w:rsid w:val="00056258"/>
    <w:rsid w:val="0006247F"/>
    <w:rsid w:val="0006336C"/>
    <w:rsid w:val="000633C7"/>
    <w:rsid w:val="000636EC"/>
    <w:rsid w:val="00063DCB"/>
    <w:rsid w:val="00063E8F"/>
    <w:rsid w:val="000641DB"/>
    <w:rsid w:val="0007293B"/>
    <w:rsid w:val="0007345A"/>
    <w:rsid w:val="00073521"/>
    <w:rsid w:val="000739D9"/>
    <w:rsid w:val="00077FE9"/>
    <w:rsid w:val="000827F4"/>
    <w:rsid w:val="00084F9D"/>
    <w:rsid w:val="0008546D"/>
    <w:rsid w:val="00086105"/>
    <w:rsid w:val="00086641"/>
    <w:rsid w:val="00086860"/>
    <w:rsid w:val="00086B65"/>
    <w:rsid w:val="00090897"/>
    <w:rsid w:val="00091694"/>
    <w:rsid w:val="00096DD5"/>
    <w:rsid w:val="000979BB"/>
    <w:rsid w:val="000A08B2"/>
    <w:rsid w:val="000A2FFF"/>
    <w:rsid w:val="000B0265"/>
    <w:rsid w:val="000B082D"/>
    <w:rsid w:val="000B2938"/>
    <w:rsid w:val="000B4B2D"/>
    <w:rsid w:val="000C0115"/>
    <w:rsid w:val="000C1BD5"/>
    <w:rsid w:val="000C2493"/>
    <w:rsid w:val="000C3E44"/>
    <w:rsid w:val="000C61B2"/>
    <w:rsid w:val="000D0765"/>
    <w:rsid w:val="000D1102"/>
    <w:rsid w:val="000D2892"/>
    <w:rsid w:val="000D3E6A"/>
    <w:rsid w:val="000D51AC"/>
    <w:rsid w:val="000D71EC"/>
    <w:rsid w:val="000E0214"/>
    <w:rsid w:val="000E203C"/>
    <w:rsid w:val="000E3920"/>
    <w:rsid w:val="000E476F"/>
    <w:rsid w:val="000E519C"/>
    <w:rsid w:val="000E540A"/>
    <w:rsid w:val="000E6B30"/>
    <w:rsid w:val="000F3C45"/>
    <w:rsid w:val="000F41AA"/>
    <w:rsid w:val="000F46F2"/>
    <w:rsid w:val="000F51B9"/>
    <w:rsid w:val="000F5A56"/>
    <w:rsid w:val="000F76B7"/>
    <w:rsid w:val="00102D3F"/>
    <w:rsid w:val="0010502E"/>
    <w:rsid w:val="001052EA"/>
    <w:rsid w:val="00107F14"/>
    <w:rsid w:val="0011033D"/>
    <w:rsid w:val="00113384"/>
    <w:rsid w:val="00116C3C"/>
    <w:rsid w:val="00116D20"/>
    <w:rsid w:val="00117D6F"/>
    <w:rsid w:val="00122EA5"/>
    <w:rsid w:val="00123BE9"/>
    <w:rsid w:val="00125C38"/>
    <w:rsid w:val="00134B36"/>
    <w:rsid w:val="001350D0"/>
    <w:rsid w:val="00135883"/>
    <w:rsid w:val="0014211E"/>
    <w:rsid w:val="00143591"/>
    <w:rsid w:val="00145C58"/>
    <w:rsid w:val="0015006E"/>
    <w:rsid w:val="001510C1"/>
    <w:rsid w:val="001513AD"/>
    <w:rsid w:val="00151D0B"/>
    <w:rsid w:val="00152763"/>
    <w:rsid w:val="001540A9"/>
    <w:rsid w:val="00154D4E"/>
    <w:rsid w:val="00160DED"/>
    <w:rsid w:val="00165A1E"/>
    <w:rsid w:val="00167A02"/>
    <w:rsid w:val="00170312"/>
    <w:rsid w:val="00170A23"/>
    <w:rsid w:val="0017164A"/>
    <w:rsid w:val="00174F0E"/>
    <w:rsid w:val="00176247"/>
    <w:rsid w:val="00181E8B"/>
    <w:rsid w:val="001820CF"/>
    <w:rsid w:val="001824DB"/>
    <w:rsid w:val="001826C0"/>
    <w:rsid w:val="00183096"/>
    <w:rsid w:val="00183AFE"/>
    <w:rsid w:val="00184709"/>
    <w:rsid w:val="0018577A"/>
    <w:rsid w:val="00187EB5"/>
    <w:rsid w:val="00190789"/>
    <w:rsid w:val="00190DA7"/>
    <w:rsid w:val="0019799F"/>
    <w:rsid w:val="00197D43"/>
    <w:rsid w:val="001A3AB7"/>
    <w:rsid w:val="001A3EE6"/>
    <w:rsid w:val="001A673A"/>
    <w:rsid w:val="001A7BE4"/>
    <w:rsid w:val="001A7E2C"/>
    <w:rsid w:val="001B2C55"/>
    <w:rsid w:val="001B3808"/>
    <w:rsid w:val="001B3A3F"/>
    <w:rsid w:val="001B468E"/>
    <w:rsid w:val="001B5366"/>
    <w:rsid w:val="001C0FE5"/>
    <w:rsid w:val="001C303A"/>
    <w:rsid w:val="001C400F"/>
    <w:rsid w:val="001C47FC"/>
    <w:rsid w:val="001C7BE2"/>
    <w:rsid w:val="001D047F"/>
    <w:rsid w:val="001D0C2D"/>
    <w:rsid w:val="001D288B"/>
    <w:rsid w:val="001D2945"/>
    <w:rsid w:val="001D2D48"/>
    <w:rsid w:val="001D2FC5"/>
    <w:rsid w:val="001D318A"/>
    <w:rsid w:val="001D4C02"/>
    <w:rsid w:val="001D5543"/>
    <w:rsid w:val="001D5561"/>
    <w:rsid w:val="001D73C6"/>
    <w:rsid w:val="001E0B4E"/>
    <w:rsid w:val="001E12E2"/>
    <w:rsid w:val="001E598E"/>
    <w:rsid w:val="001E60E8"/>
    <w:rsid w:val="001E785F"/>
    <w:rsid w:val="001E7D07"/>
    <w:rsid w:val="001F12D0"/>
    <w:rsid w:val="001F1364"/>
    <w:rsid w:val="001F1E81"/>
    <w:rsid w:val="001F25AA"/>
    <w:rsid w:val="001F44E4"/>
    <w:rsid w:val="001F47D4"/>
    <w:rsid w:val="001F6A8F"/>
    <w:rsid w:val="001F71EC"/>
    <w:rsid w:val="00202296"/>
    <w:rsid w:val="0020590C"/>
    <w:rsid w:val="002103A3"/>
    <w:rsid w:val="002108E5"/>
    <w:rsid w:val="00211BC2"/>
    <w:rsid w:val="002153C0"/>
    <w:rsid w:val="0021563D"/>
    <w:rsid w:val="00215EE3"/>
    <w:rsid w:val="00221239"/>
    <w:rsid w:val="00224144"/>
    <w:rsid w:val="00224FC8"/>
    <w:rsid w:val="00225C20"/>
    <w:rsid w:val="00226EB0"/>
    <w:rsid w:val="002276F3"/>
    <w:rsid w:val="0023192C"/>
    <w:rsid w:val="002412EE"/>
    <w:rsid w:val="00244321"/>
    <w:rsid w:val="00244590"/>
    <w:rsid w:val="00247FF3"/>
    <w:rsid w:val="00254F8D"/>
    <w:rsid w:val="00256855"/>
    <w:rsid w:val="00261A6E"/>
    <w:rsid w:val="00263474"/>
    <w:rsid w:val="00267E0E"/>
    <w:rsid w:val="00270753"/>
    <w:rsid w:val="0027195D"/>
    <w:rsid w:val="00273190"/>
    <w:rsid w:val="00273EB6"/>
    <w:rsid w:val="002750D8"/>
    <w:rsid w:val="002804F8"/>
    <w:rsid w:val="002805F9"/>
    <w:rsid w:val="00280F72"/>
    <w:rsid w:val="00281EEA"/>
    <w:rsid w:val="00287D10"/>
    <w:rsid w:val="00287E2F"/>
    <w:rsid w:val="0029028A"/>
    <w:rsid w:val="00290EA0"/>
    <w:rsid w:val="002920B6"/>
    <w:rsid w:val="002922FC"/>
    <w:rsid w:val="00293A87"/>
    <w:rsid w:val="00293F84"/>
    <w:rsid w:val="00296FCF"/>
    <w:rsid w:val="002A0ECE"/>
    <w:rsid w:val="002A3535"/>
    <w:rsid w:val="002B017A"/>
    <w:rsid w:val="002B190F"/>
    <w:rsid w:val="002B20A0"/>
    <w:rsid w:val="002B3B71"/>
    <w:rsid w:val="002B5393"/>
    <w:rsid w:val="002B6122"/>
    <w:rsid w:val="002B738C"/>
    <w:rsid w:val="002B7806"/>
    <w:rsid w:val="002C4648"/>
    <w:rsid w:val="002C596F"/>
    <w:rsid w:val="002C725D"/>
    <w:rsid w:val="002D03DE"/>
    <w:rsid w:val="002D329D"/>
    <w:rsid w:val="002D33BB"/>
    <w:rsid w:val="002D40F8"/>
    <w:rsid w:val="002D42F1"/>
    <w:rsid w:val="002D7FE9"/>
    <w:rsid w:val="002E0092"/>
    <w:rsid w:val="002E43A8"/>
    <w:rsid w:val="002E56F0"/>
    <w:rsid w:val="002F03FF"/>
    <w:rsid w:val="002F0DDC"/>
    <w:rsid w:val="002F41F7"/>
    <w:rsid w:val="002F5C44"/>
    <w:rsid w:val="002F60D0"/>
    <w:rsid w:val="00301C09"/>
    <w:rsid w:val="00302C0C"/>
    <w:rsid w:val="0030314A"/>
    <w:rsid w:val="00304C9F"/>
    <w:rsid w:val="00307E52"/>
    <w:rsid w:val="00315778"/>
    <w:rsid w:val="00321EAC"/>
    <w:rsid w:val="003271D7"/>
    <w:rsid w:val="003279F3"/>
    <w:rsid w:val="00332CBE"/>
    <w:rsid w:val="003338DA"/>
    <w:rsid w:val="00340EAF"/>
    <w:rsid w:val="003445AE"/>
    <w:rsid w:val="00350D69"/>
    <w:rsid w:val="003517B0"/>
    <w:rsid w:val="00354908"/>
    <w:rsid w:val="00356072"/>
    <w:rsid w:val="0035725C"/>
    <w:rsid w:val="00360B1B"/>
    <w:rsid w:val="00360E7D"/>
    <w:rsid w:val="0036212E"/>
    <w:rsid w:val="003637F8"/>
    <w:rsid w:val="00363A61"/>
    <w:rsid w:val="00364476"/>
    <w:rsid w:val="00365FB0"/>
    <w:rsid w:val="0036630E"/>
    <w:rsid w:val="003667D7"/>
    <w:rsid w:val="00366E31"/>
    <w:rsid w:val="0036799B"/>
    <w:rsid w:val="0037061F"/>
    <w:rsid w:val="00373FFB"/>
    <w:rsid w:val="00375E23"/>
    <w:rsid w:val="00376C1E"/>
    <w:rsid w:val="00377D9C"/>
    <w:rsid w:val="00377F47"/>
    <w:rsid w:val="00385F42"/>
    <w:rsid w:val="003872C2"/>
    <w:rsid w:val="00393367"/>
    <w:rsid w:val="00394A5B"/>
    <w:rsid w:val="00396729"/>
    <w:rsid w:val="00397F8D"/>
    <w:rsid w:val="003A181E"/>
    <w:rsid w:val="003A1986"/>
    <w:rsid w:val="003A2B3E"/>
    <w:rsid w:val="003A5BDC"/>
    <w:rsid w:val="003B362C"/>
    <w:rsid w:val="003B398F"/>
    <w:rsid w:val="003B4789"/>
    <w:rsid w:val="003C0127"/>
    <w:rsid w:val="003C324C"/>
    <w:rsid w:val="003C4D9B"/>
    <w:rsid w:val="003D58B2"/>
    <w:rsid w:val="003D61DD"/>
    <w:rsid w:val="003D69A0"/>
    <w:rsid w:val="003D79EB"/>
    <w:rsid w:val="003D7F47"/>
    <w:rsid w:val="003E2720"/>
    <w:rsid w:val="003E2A07"/>
    <w:rsid w:val="003E3A52"/>
    <w:rsid w:val="003E4A84"/>
    <w:rsid w:val="003F2730"/>
    <w:rsid w:val="003F34D0"/>
    <w:rsid w:val="003F6EA1"/>
    <w:rsid w:val="003F70A0"/>
    <w:rsid w:val="00404985"/>
    <w:rsid w:val="0040705E"/>
    <w:rsid w:val="0041012F"/>
    <w:rsid w:val="00414070"/>
    <w:rsid w:val="00414C0A"/>
    <w:rsid w:val="00414FA5"/>
    <w:rsid w:val="00415D94"/>
    <w:rsid w:val="00420F69"/>
    <w:rsid w:val="00421431"/>
    <w:rsid w:val="0042206A"/>
    <w:rsid w:val="00425BB4"/>
    <w:rsid w:val="00431BBE"/>
    <w:rsid w:val="00432304"/>
    <w:rsid w:val="00432C2C"/>
    <w:rsid w:val="00434D13"/>
    <w:rsid w:val="0043627A"/>
    <w:rsid w:val="00436705"/>
    <w:rsid w:val="00441D85"/>
    <w:rsid w:val="00442A72"/>
    <w:rsid w:val="00443719"/>
    <w:rsid w:val="004458C5"/>
    <w:rsid w:val="00450803"/>
    <w:rsid w:val="004511B7"/>
    <w:rsid w:val="00453E31"/>
    <w:rsid w:val="00454592"/>
    <w:rsid w:val="00454A36"/>
    <w:rsid w:val="00455EE5"/>
    <w:rsid w:val="00455F57"/>
    <w:rsid w:val="004560B4"/>
    <w:rsid w:val="00464293"/>
    <w:rsid w:val="004659C4"/>
    <w:rsid w:val="00466AB6"/>
    <w:rsid w:val="004701C8"/>
    <w:rsid w:val="00470CFC"/>
    <w:rsid w:val="0047648C"/>
    <w:rsid w:val="00481C21"/>
    <w:rsid w:val="004831A3"/>
    <w:rsid w:val="004875CF"/>
    <w:rsid w:val="00491A94"/>
    <w:rsid w:val="004926A1"/>
    <w:rsid w:val="004926F4"/>
    <w:rsid w:val="00497E26"/>
    <w:rsid w:val="004A10BC"/>
    <w:rsid w:val="004A23BA"/>
    <w:rsid w:val="004A2585"/>
    <w:rsid w:val="004A5616"/>
    <w:rsid w:val="004A5CBA"/>
    <w:rsid w:val="004B4B90"/>
    <w:rsid w:val="004B5852"/>
    <w:rsid w:val="004B5C9A"/>
    <w:rsid w:val="004C1B47"/>
    <w:rsid w:val="004C6015"/>
    <w:rsid w:val="004C6C5F"/>
    <w:rsid w:val="004C75CB"/>
    <w:rsid w:val="004C78CC"/>
    <w:rsid w:val="004D0DA3"/>
    <w:rsid w:val="004D13D6"/>
    <w:rsid w:val="004D3B19"/>
    <w:rsid w:val="004D50B1"/>
    <w:rsid w:val="004D5671"/>
    <w:rsid w:val="004D56A6"/>
    <w:rsid w:val="004E171D"/>
    <w:rsid w:val="004E3FB1"/>
    <w:rsid w:val="004E44F8"/>
    <w:rsid w:val="004E501F"/>
    <w:rsid w:val="004E64FF"/>
    <w:rsid w:val="004F068A"/>
    <w:rsid w:val="004F686B"/>
    <w:rsid w:val="004F6DF8"/>
    <w:rsid w:val="00500A33"/>
    <w:rsid w:val="0050208E"/>
    <w:rsid w:val="00505C56"/>
    <w:rsid w:val="00511AB6"/>
    <w:rsid w:val="005128F0"/>
    <w:rsid w:val="00512B83"/>
    <w:rsid w:val="00513A64"/>
    <w:rsid w:val="00513E30"/>
    <w:rsid w:val="00514EC0"/>
    <w:rsid w:val="005156E4"/>
    <w:rsid w:val="00520264"/>
    <w:rsid w:val="005203EC"/>
    <w:rsid w:val="005257AE"/>
    <w:rsid w:val="005328F9"/>
    <w:rsid w:val="0053486C"/>
    <w:rsid w:val="005359C3"/>
    <w:rsid w:val="00536800"/>
    <w:rsid w:val="0054028F"/>
    <w:rsid w:val="0054131C"/>
    <w:rsid w:val="005413E0"/>
    <w:rsid w:val="00542420"/>
    <w:rsid w:val="00542FF1"/>
    <w:rsid w:val="00543105"/>
    <w:rsid w:val="00543146"/>
    <w:rsid w:val="00544BC8"/>
    <w:rsid w:val="00546655"/>
    <w:rsid w:val="00547CA5"/>
    <w:rsid w:val="005508FF"/>
    <w:rsid w:val="00560564"/>
    <w:rsid w:val="00560D5E"/>
    <w:rsid w:val="005619A7"/>
    <w:rsid w:val="0056220C"/>
    <w:rsid w:val="005625FB"/>
    <w:rsid w:val="00565D83"/>
    <w:rsid w:val="005714B9"/>
    <w:rsid w:val="00571BF7"/>
    <w:rsid w:val="00574154"/>
    <w:rsid w:val="00576216"/>
    <w:rsid w:val="0058073B"/>
    <w:rsid w:val="0058313C"/>
    <w:rsid w:val="00583E28"/>
    <w:rsid w:val="005851AF"/>
    <w:rsid w:val="005905E3"/>
    <w:rsid w:val="005945A2"/>
    <w:rsid w:val="0059492B"/>
    <w:rsid w:val="005A4CC0"/>
    <w:rsid w:val="005A5078"/>
    <w:rsid w:val="005B0323"/>
    <w:rsid w:val="005B0D1E"/>
    <w:rsid w:val="005B0EFA"/>
    <w:rsid w:val="005B1D4F"/>
    <w:rsid w:val="005B54F8"/>
    <w:rsid w:val="005B567B"/>
    <w:rsid w:val="005B606C"/>
    <w:rsid w:val="005C0722"/>
    <w:rsid w:val="005C1831"/>
    <w:rsid w:val="005C5CF4"/>
    <w:rsid w:val="005C659E"/>
    <w:rsid w:val="005C6696"/>
    <w:rsid w:val="005C6E2A"/>
    <w:rsid w:val="005C70A8"/>
    <w:rsid w:val="005D209C"/>
    <w:rsid w:val="005D3C3C"/>
    <w:rsid w:val="005D3D6F"/>
    <w:rsid w:val="005D5CA5"/>
    <w:rsid w:val="005D7DD2"/>
    <w:rsid w:val="005E4B18"/>
    <w:rsid w:val="005E56ED"/>
    <w:rsid w:val="005E61B4"/>
    <w:rsid w:val="005E75EE"/>
    <w:rsid w:val="005E7617"/>
    <w:rsid w:val="005F1E20"/>
    <w:rsid w:val="005F4F7F"/>
    <w:rsid w:val="00600D2C"/>
    <w:rsid w:val="00604583"/>
    <w:rsid w:val="00606A3D"/>
    <w:rsid w:val="00610787"/>
    <w:rsid w:val="00610DE5"/>
    <w:rsid w:val="00612A92"/>
    <w:rsid w:val="00616085"/>
    <w:rsid w:val="00622673"/>
    <w:rsid w:val="00623685"/>
    <w:rsid w:val="00623711"/>
    <w:rsid w:val="00625C4F"/>
    <w:rsid w:val="00626776"/>
    <w:rsid w:val="00635C62"/>
    <w:rsid w:val="00637C92"/>
    <w:rsid w:val="00640EFE"/>
    <w:rsid w:val="0064413F"/>
    <w:rsid w:val="00646238"/>
    <w:rsid w:val="006500C9"/>
    <w:rsid w:val="006506BC"/>
    <w:rsid w:val="006534AA"/>
    <w:rsid w:val="00653C4D"/>
    <w:rsid w:val="00653FC4"/>
    <w:rsid w:val="00654216"/>
    <w:rsid w:val="006549E1"/>
    <w:rsid w:val="00655C4B"/>
    <w:rsid w:val="00660347"/>
    <w:rsid w:val="00660875"/>
    <w:rsid w:val="00661A05"/>
    <w:rsid w:val="00662FAE"/>
    <w:rsid w:val="00665F38"/>
    <w:rsid w:val="006703C2"/>
    <w:rsid w:val="006724AE"/>
    <w:rsid w:val="00673141"/>
    <w:rsid w:val="00674375"/>
    <w:rsid w:val="00674F58"/>
    <w:rsid w:val="00675462"/>
    <w:rsid w:val="00680173"/>
    <w:rsid w:val="00680D21"/>
    <w:rsid w:val="006819E7"/>
    <w:rsid w:val="006850F7"/>
    <w:rsid w:val="00687852"/>
    <w:rsid w:val="006908CF"/>
    <w:rsid w:val="00690B90"/>
    <w:rsid w:val="00692361"/>
    <w:rsid w:val="00692BB8"/>
    <w:rsid w:val="006959A2"/>
    <w:rsid w:val="00695A06"/>
    <w:rsid w:val="0069603E"/>
    <w:rsid w:val="006968DA"/>
    <w:rsid w:val="006A0151"/>
    <w:rsid w:val="006A155C"/>
    <w:rsid w:val="006A2E4C"/>
    <w:rsid w:val="006A7C4A"/>
    <w:rsid w:val="006B07EC"/>
    <w:rsid w:val="006B0E9E"/>
    <w:rsid w:val="006B52AB"/>
    <w:rsid w:val="006B62AB"/>
    <w:rsid w:val="006B7092"/>
    <w:rsid w:val="006B7E6A"/>
    <w:rsid w:val="006C19D5"/>
    <w:rsid w:val="006C4B60"/>
    <w:rsid w:val="006D10CD"/>
    <w:rsid w:val="006D147D"/>
    <w:rsid w:val="006D361A"/>
    <w:rsid w:val="006D3FE6"/>
    <w:rsid w:val="006D7BF4"/>
    <w:rsid w:val="006E1C66"/>
    <w:rsid w:val="006E5B0D"/>
    <w:rsid w:val="006E62DC"/>
    <w:rsid w:val="006E6ECA"/>
    <w:rsid w:val="006F1437"/>
    <w:rsid w:val="006F3659"/>
    <w:rsid w:val="006F46D4"/>
    <w:rsid w:val="006F60EC"/>
    <w:rsid w:val="006F78FB"/>
    <w:rsid w:val="00700E40"/>
    <w:rsid w:val="007014DA"/>
    <w:rsid w:val="00702CE9"/>
    <w:rsid w:val="00703D1C"/>
    <w:rsid w:val="007159FB"/>
    <w:rsid w:val="00720181"/>
    <w:rsid w:val="00723747"/>
    <w:rsid w:val="00723B05"/>
    <w:rsid w:val="007300BC"/>
    <w:rsid w:val="00734E58"/>
    <w:rsid w:val="00737644"/>
    <w:rsid w:val="00742414"/>
    <w:rsid w:val="007427E4"/>
    <w:rsid w:val="00742C55"/>
    <w:rsid w:val="0074305D"/>
    <w:rsid w:val="0074701D"/>
    <w:rsid w:val="00747562"/>
    <w:rsid w:val="0075031A"/>
    <w:rsid w:val="00751114"/>
    <w:rsid w:val="007525CE"/>
    <w:rsid w:val="00752800"/>
    <w:rsid w:val="00755473"/>
    <w:rsid w:val="00757CAC"/>
    <w:rsid w:val="00760243"/>
    <w:rsid w:val="00763A88"/>
    <w:rsid w:val="00764FC3"/>
    <w:rsid w:val="0076740D"/>
    <w:rsid w:val="00770AF9"/>
    <w:rsid w:val="00774C57"/>
    <w:rsid w:val="007829E3"/>
    <w:rsid w:val="007849D0"/>
    <w:rsid w:val="00787787"/>
    <w:rsid w:val="00791663"/>
    <w:rsid w:val="007946E2"/>
    <w:rsid w:val="00794C38"/>
    <w:rsid w:val="00795A40"/>
    <w:rsid w:val="00795ADF"/>
    <w:rsid w:val="00795CE0"/>
    <w:rsid w:val="00797CCA"/>
    <w:rsid w:val="007A2CD8"/>
    <w:rsid w:val="007A2EF2"/>
    <w:rsid w:val="007A42F9"/>
    <w:rsid w:val="007A6DBE"/>
    <w:rsid w:val="007B28E5"/>
    <w:rsid w:val="007B32D2"/>
    <w:rsid w:val="007B479C"/>
    <w:rsid w:val="007B4CEC"/>
    <w:rsid w:val="007C0AE5"/>
    <w:rsid w:val="007C52DE"/>
    <w:rsid w:val="007D450D"/>
    <w:rsid w:val="007D58B9"/>
    <w:rsid w:val="007D70E3"/>
    <w:rsid w:val="007F1B1E"/>
    <w:rsid w:val="007F3C57"/>
    <w:rsid w:val="008003BD"/>
    <w:rsid w:val="00802EC2"/>
    <w:rsid w:val="008043E1"/>
    <w:rsid w:val="00813D57"/>
    <w:rsid w:val="00820F24"/>
    <w:rsid w:val="00822267"/>
    <w:rsid w:val="008256E8"/>
    <w:rsid w:val="008260C2"/>
    <w:rsid w:val="008267EC"/>
    <w:rsid w:val="00841021"/>
    <w:rsid w:val="0084149A"/>
    <w:rsid w:val="00843AE3"/>
    <w:rsid w:val="00843C96"/>
    <w:rsid w:val="00847B80"/>
    <w:rsid w:val="00850107"/>
    <w:rsid w:val="00852EBD"/>
    <w:rsid w:val="008557A4"/>
    <w:rsid w:val="00855F6A"/>
    <w:rsid w:val="008628E2"/>
    <w:rsid w:val="00862F01"/>
    <w:rsid w:val="008654BD"/>
    <w:rsid w:val="008661BF"/>
    <w:rsid w:val="008704D9"/>
    <w:rsid w:val="008708F9"/>
    <w:rsid w:val="0087564B"/>
    <w:rsid w:val="00875E50"/>
    <w:rsid w:val="008770FC"/>
    <w:rsid w:val="0088009E"/>
    <w:rsid w:val="00883ADD"/>
    <w:rsid w:val="00886107"/>
    <w:rsid w:val="00887BB3"/>
    <w:rsid w:val="008903A5"/>
    <w:rsid w:val="00892197"/>
    <w:rsid w:val="00892E9D"/>
    <w:rsid w:val="00893BFF"/>
    <w:rsid w:val="00896685"/>
    <w:rsid w:val="008A02A3"/>
    <w:rsid w:val="008A0E92"/>
    <w:rsid w:val="008A194D"/>
    <w:rsid w:val="008A2C1D"/>
    <w:rsid w:val="008A4213"/>
    <w:rsid w:val="008A6BBB"/>
    <w:rsid w:val="008B4D37"/>
    <w:rsid w:val="008B5A6F"/>
    <w:rsid w:val="008B5FF7"/>
    <w:rsid w:val="008B6821"/>
    <w:rsid w:val="008C2F75"/>
    <w:rsid w:val="008C2FC7"/>
    <w:rsid w:val="008C7B9F"/>
    <w:rsid w:val="008D259D"/>
    <w:rsid w:val="008D2B89"/>
    <w:rsid w:val="008D49DC"/>
    <w:rsid w:val="008D5F1F"/>
    <w:rsid w:val="008D668B"/>
    <w:rsid w:val="008D703B"/>
    <w:rsid w:val="008E0DE8"/>
    <w:rsid w:val="008E1D96"/>
    <w:rsid w:val="008E374F"/>
    <w:rsid w:val="008E62E6"/>
    <w:rsid w:val="008E71E7"/>
    <w:rsid w:val="008F0F4F"/>
    <w:rsid w:val="008F3D35"/>
    <w:rsid w:val="008F6155"/>
    <w:rsid w:val="00900A1D"/>
    <w:rsid w:val="00901346"/>
    <w:rsid w:val="00902EEF"/>
    <w:rsid w:val="00907763"/>
    <w:rsid w:val="009105CB"/>
    <w:rsid w:val="00912B5B"/>
    <w:rsid w:val="00913D35"/>
    <w:rsid w:val="00915C8A"/>
    <w:rsid w:val="009175E7"/>
    <w:rsid w:val="009210DE"/>
    <w:rsid w:val="009219CB"/>
    <w:rsid w:val="00922021"/>
    <w:rsid w:val="009238BF"/>
    <w:rsid w:val="009251EF"/>
    <w:rsid w:val="009263C3"/>
    <w:rsid w:val="009267E5"/>
    <w:rsid w:val="00926E4B"/>
    <w:rsid w:val="0092794B"/>
    <w:rsid w:val="00927DBC"/>
    <w:rsid w:val="00930A12"/>
    <w:rsid w:val="00931604"/>
    <w:rsid w:val="009354C6"/>
    <w:rsid w:val="009358D8"/>
    <w:rsid w:val="00937427"/>
    <w:rsid w:val="00937F41"/>
    <w:rsid w:val="009400E5"/>
    <w:rsid w:val="009418A3"/>
    <w:rsid w:val="00942B66"/>
    <w:rsid w:val="00943102"/>
    <w:rsid w:val="00947BB4"/>
    <w:rsid w:val="00950FFB"/>
    <w:rsid w:val="00955632"/>
    <w:rsid w:val="009609FC"/>
    <w:rsid w:val="0096182A"/>
    <w:rsid w:val="00964351"/>
    <w:rsid w:val="00964737"/>
    <w:rsid w:val="00966768"/>
    <w:rsid w:val="0097049C"/>
    <w:rsid w:val="00973F76"/>
    <w:rsid w:val="009756B9"/>
    <w:rsid w:val="0098080A"/>
    <w:rsid w:val="00983B04"/>
    <w:rsid w:val="009866E8"/>
    <w:rsid w:val="00986FC5"/>
    <w:rsid w:val="00987AFD"/>
    <w:rsid w:val="00991148"/>
    <w:rsid w:val="0099441A"/>
    <w:rsid w:val="00995C69"/>
    <w:rsid w:val="00995D43"/>
    <w:rsid w:val="00997328"/>
    <w:rsid w:val="009A318E"/>
    <w:rsid w:val="009A44C7"/>
    <w:rsid w:val="009A56F5"/>
    <w:rsid w:val="009A6933"/>
    <w:rsid w:val="009B288A"/>
    <w:rsid w:val="009B28C8"/>
    <w:rsid w:val="009B2A9F"/>
    <w:rsid w:val="009B6230"/>
    <w:rsid w:val="009B7ED2"/>
    <w:rsid w:val="009C3A5B"/>
    <w:rsid w:val="009C40C3"/>
    <w:rsid w:val="009C4C1B"/>
    <w:rsid w:val="009C65AB"/>
    <w:rsid w:val="009C7F1C"/>
    <w:rsid w:val="009D0ADB"/>
    <w:rsid w:val="009D0CA7"/>
    <w:rsid w:val="009D10F5"/>
    <w:rsid w:val="009D1BE7"/>
    <w:rsid w:val="009D602D"/>
    <w:rsid w:val="009D6A8E"/>
    <w:rsid w:val="009D716E"/>
    <w:rsid w:val="009E0148"/>
    <w:rsid w:val="009E107A"/>
    <w:rsid w:val="009E1E00"/>
    <w:rsid w:val="009E47B4"/>
    <w:rsid w:val="009E53A7"/>
    <w:rsid w:val="009E54D2"/>
    <w:rsid w:val="009F09BD"/>
    <w:rsid w:val="009F25F6"/>
    <w:rsid w:val="009F3E2F"/>
    <w:rsid w:val="009F5034"/>
    <w:rsid w:val="00A00EAF"/>
    <w:rsid w:val="00A03B5B"/>
    <w:rsid w:val="00A04FA1"/>
    <w:rsid w:val="00A10964"/>
    <w:rsid w:val="00A10C1F"/>
    <w:rsid w:val="00A1502E"/>
    <w:rsid w:val="00A158B7"/>
    <w:rsid w:val="00A16935"/>
    <w:rsid w:val="00A16B69"/>
    <w:rsid w:val="00A24253"/>
    <w:rsid w:val="00A26E03"/>
    <w:rsid w:val="00A272A1"/>
    <w:rsid w:val="00A27D5A"/>
    <w:rsid w:val="00A30509"/>
    <w:rsid w:val="00A305E8"/>
    <w:rsid w:val="00A313FF"/>
    <w:rsid w:val="00A316F0"/>
    <w:rsid w:val="00A31811"/>
    <w:rsid w:val="00A31A37"/>
    <w:rsid w:val="00A329BE"/>
    <w:rsid w:val="00A3369E"/>
    <w:rsid w:val="00A336D7"/>
    <w:rsid w:val="00A3409E"/>
    <w:rsid w:val="00A411DB"/>
    <w:rsid w:val="00A424BA"/>
    <w:rsid w:val="00A460B0"/>
    <w:rsid w:val="00A4649B"/>
    <w:rsid w:val="00A47190"/>
    <w:rsid w:val="00A54870"/>
    <w:rsid w:val="00A54B83"/>
    <w:rsid w:val="00A55D63"/>
    <w:rsid w:val="00A55E50"/>
    <w:rsid w:val="00A63EE3"/>
    <w:rsid w:val="00A67277"/>
    <w:rsid w:val="00A72A3F"/>
    <w:rsid w:val="00A73255"/>
    <w:rsid w:val="00A73CE3"/>
    <w:rsid w:val="00A7737E"/>
    <w:rsid w:val="00A93711"/>
    <w:rsid w:val="00A93E8C"/>
    <w:rsid w:val="00A9403B"/>
    <w:rsid w:val="00A941EE"/>
    <w:rsid w:val="00A950D3"/>
    <w:rsid w:val="00A97B1A"/>
    <w:rsid w:val="00AA0055"/>
    <w:rsid w:val="00AA2A0A"/>
    <w:rsid w:val="00AA701C"/>
    <w:rsid w:val="00AA7B99"/>
    <w:rsid w:val="00AB0CB8"/>
    <w:rsid w:val="00AB4ABD"/>
    <w:rsid w:val="00AB5706"/>
    <w:rsid w:val="00AB5E3C"/>
    <w:rsid w:val="00AC5159"/>
    <w:rsid w:val="00AC5260"/>
    <w:rsid w:val="00AC54AA"/>
    <w:rsid w:val="00AC6EBF"/>
    <w:rsid w:val="00AC70FF"/>
    <w:rsid w:val="00AD5211"/>
    <w:rsid w:val="00AE13DF"/>
    <w:rsid w:val="00AE2350"/>
    <w:rsid w:val="00AE2DC8"/>
    <w:rsid w:val="00AE4A90"/>
    <w:rsid w:val="00AE649A"/>
    <w:rsid w:val="00AF0FFD"/>
    <w:rsid w:val="00AF1C6C"/>
    <w:rsid w:val="00AF4522"/>
    <w:rsid w:val="00AF5D2D"/>
    <w:rsid w:val="00AF6B04"/>
    <w:rsid w:val="00B0099C"/>
    <w:rsid w:val="00B011CC"/>
    <w:rsid w:val="00B01BB6"/>
    <w:rsid w:val="00B01CE5"/>
    <w:rsid w:val="00B06E9D"/>
    <w:rsid w:val="00B07A20"/>
    <w:rsid w:val="00B07E9F"/>
    <w:rsid w:val="00B21468"/>
    <w:rsid w:val="00B23084"/>
    <w:rsid w:val="00B267C5"/>
    <w:rsid w:val="00B27449"/>
    <w:rsid w:val="00B27FE1"/>
    <w:rsid w:val="00B30D59"/>
    <w:rsid w:val="00B33D0A"/>
    <w:rsid w:val="00B36243"/>
    <w:rsid w:val="00B40C70"/>
    <w:rsid w:val="00B40D9A"/>
    <w:rsid w:val="00B4118D"/>
    <w:rsid w:val="00B4207C"/>
    <w:rsid w:val="00B44750"/>
    <w:rsid w:val="00B47181"/>
    <w:rsid w:val="00B5313C"/>
    <w:rsid w:val="00B54030"/>
    <w:rsid w:val="00B54783"/>
    <w:rsid w:val="00B5668F"/>
    <w:rsid w:val="00B56BC0"/>
    <w:rsid w:val="00B6324A"/>
    <w:rsid w:val="00B63D38"/>
    <w:rsid w:val="00B65598"/>
    <w:rsid w:val="00B6570F"/>
    <w:rsid w:val="00B662D9"/>
    <w:rsid w:val="00B677E2"/>
    <w:rsid w:val="00B70FAD"/>
    <w:rsid w:val="00B7319F"/>
    <w:rsid w:val="00B7434B"/>
    <w:rsid w:val="00B74B65"/>
    <w:rsid w:val="00B74D9F"/>
    <w:rsid w:val="00B758D2"/>
    <w:rsid w:val="00B75F62"/>
    <w:rsid w:val="00B76923"/>
    <w:rsid w:val="00B85C92"/>
    <w:rsid w:val="00B90FB7"/>
    <w:rsid w:val="00B91A7B"/>
    <w:rsid w:val="00B9758B"/>
    <w:rsid w:val="00B97614"/>
    <w:rsid w:val="00BA24DA"/>
    <w:rsid w:val="00BA5BAA"/>
    <w:rsid w:val="00BA6A10"/>
    <w:rsid w:val="00BA71AB"/>
    <w:rsid w:val="00BB0A07"/>
    <w:rsid w:val="00BB1224"/>
    <w:rsid w:val="00BB2E14"/>
    <w:rsid w:val="00BB315B"/>
    <w:rsid w:val="00BB33D9"/>
    <w:rsid w:val="00BB4154"/>
    <w:rsid w:val="00BB4731"/>
    <w:rsid w:val="00BB6318"/>
    <w:rsid w:val="00BC47BC"/>
    <w:rsid w:val="00BC6DEA"/>
    <w:rsid w:val="00BD0B22"/>
    <w:rsid w:val="00BD2493"/>
    <w:rsid w:val="00BD43E2"/>
    <w:rsid w:val="00BD4EDA"/>
    <w:rsid w:val="00BD6FEE"/>
    <w:rsid w:val="00BD79AC"/>
    <w:rsid w:val="00BE0316"/>
    <w:rsid w:val="00BE1AF1"/>
    <w:rsid w:val="00BE3725"/>
    <w:rsid w:val="00BE387D"/>
    <w:rsid w:val="00BE5D3D"/>
    <w:rsid w:val="00BF42CE"/>
    <w:rsid w:val="00BF4F24"/>
    <w:rsid w:val="00C0064C"/>
    <w:rsid w:val="00C009A1"/>
    <w:rsid w:val="00C00D45"/>
    <w:rsid w:val="00C04A4E"/>
    <w:rsid w:val="00C04D80"/>
    <w:rsid w:val="00C059FD"/>
    <w:rsid w:val="00C06EFC"/>
    <w:rsid w:val="00C07DD9"/>
    <w:rsid w:val="00C11CBF"/>
    <w:rsid w:val="00C124F4"/>
    <w:rsid w:val="00C12CB8"/>
    <w:rsid w:val="00C15A61"/>
    <w:rsid w:val="00C20FC9"/>
    <w:rsid w:val="00C21678"/>
    <w:rsid w:val="00C21CD0"/>
    <w:rsid w:val="00C22448"/>
    <w:rsid w:val="00C25E75"/>
    <w:rsid w:val="00C30516"/>
    <w:rsid w:val="00C33A82"/>
    <w:rsid w:val="00C36D8B"/>
    <w:rsid w:val="00C3736A"/>
    <w:rsid w:val="00C40776"/>
    <w:rsid w:val="00C445E1"/>
    <w:rsid w:val="00C4506B"/>
    <w:rsid w:val="00C4798D"/>
    <w:rsid w:val="00C47A8F"/>
    <w:rsid w:val="00C5228B"/>
    <w:rsid w:val="00C524E2"/>
    <w:rsid w:val="00C52DC2"/>
    <w:rsid w:val="00C54CE0"/>
    <w:rsid w:val="00C55895"/>
    <w:rsid w:val="00C60E8F"/>
    <w:rsid w:val="00C6173C"/>
    <w:rsid w:val="00C63991"/>
    <w:rsid w:val="00C63ADF"/>
    <w:rsid w:val="00C64116"/>
    <w:rsid w:val="00C66EA3"/>
    <w:rsid w:val="00C67FFE"/>
    <w:rsid w:val="00C707F0"/>
    <w:rsid w:val="00C70B6E"/>
    <w:rsid w:val="00C75D75"/>
    <w:rsid w:val="00C7735E"/>
    <w:rsid w:val="00C80552"/>
    <w:rsid w:val="00C82460"/>
    <w:rsid w:val="00C83235"/>
    <w:rsid w:val="00C83769"/>
    <w:rsid w:val="00C8701D"/>
    <w:rsid w:val="00C90BBC"/>
    <w:rsid w:val="00C91C45"/>
    <w:rsid w:val="00C93CFE"/>
    <w:rsid w:val="00C93D44"/>
    <w:rsid w:val="00C94096"/>
    <w:rsid w:val="00CA19F6"/>
    <w:rsid w:val="00CA705C"/>
    <w:rsid w:val="00CB2713"/>
    <w:rsid w:val="00CB2CCB"/>
    <w:rsid w:val="00CC0B6B"/>
    <w:rsid w:val="00CC3215"/>
    <w:rsid w:val="00CC6C8E"/>
    <w:rsid w:val="00CD1655"/>
    <w:rsid w:val="00CD2747"/>
    <w:rsid w:val="00CD2ADF"/>
    <w:rsid w:val="00CD2BC4"/>
    <w:rsid w:val="00CD5A81"/>
    <w:rsid w:val="00CD6441"/>
    <w:rsid w:val="00CD694E"/>
    <w:rsid w:val="00CD7761"/>
    <w:rsid w:val="00CE0CB5"/>
    <w:rsid w:val="00CE2B42"/>
    <w:rsid w:val="00CE45B0"/>
    <w:rsid w:val="00CE486A"/>
    <w:rsid w:val="00CE6F6E"/>
    <w:rsid w:val="00CE7128"/>
    <w:rsid w:val="00CE793C"/>
    <w:rsid w:val="00CF2930"/>
    <w:rsid w:val="00CF2E27"/>
    <w:rsid w:val="00D00303"/>
    <w:rsid w:val="00D00B83"/>
    <w:rsid w:val="00D00BA5"/>
    <w:rsid w:val="00D020A6"/>
    <w:rsid w:val="00D0259A"/>
    <w:rsid w:val="00D058DD"/>
    <w:rsid w:val="00D1010B"/>
    <w:rsid w:val="00D10BB1"/>
    <w:rsid w:val="00D11816"/>
    <w:rsid w:val="00D12212"/>
    <w:rsid w:val="00D14602"/>
    <w:rsid w:val="00D14BDB"/>
    <w:rsid w:val="00D161FF"/>
    <w:rsid w:val="00D16443"/>
    <w:rsid w:val="00D17517"/>
    <w:rsid w:val="00D200D9"/>
    <w:rsid w:val="00D23FF1"/>
    <w:rsid w:val="00D24FEA"/>
    <w:rsid w:val="00D268E4"/>
    <w:rsid w:val="00D26EDF"/>
    <w:rsid w:val="00D30902"/>
    <w:rsid w:val="00D36748"/>
    <w:rsid w:val="00D36D7F"/>
    <w:rsid w:val="00D4164B"/>
    <w:rsid w:val="00D41EEB"/>
    <w:rsid w:val="00D44F5A"/>
    <w:rsid w:val="00D4568D"/>
    <w:rsid w:val="00D478A4"/>
    <w:rsid w:val="00D47932"/>
    <w:rsid w:val="00D47BAB"/>
    <w:rsid w:val="00D47D40"/>
    <w:rsid w:val="00D53208"/>
    <w:rsid w:val="00D5464B"/>
    <w:rsid w:val="00D551E8"/>
    <w:rsid w:val="00D60BDD"/>
    <w:rsid w:val="00D6237E"/>
    <w:rsid w:val="00D6271F"/>
    <w:rsid w:val="00D63670"/>
    <w:rsid w:val="00D645B1"/>
    <w:rsid w:val="00D65D6C"/>
    <w:rsid w:val="00D6601A"/>
    <w:rsid w:val="00D701B4"/>
    <w:rsid w:val="00D72354"/>
    <w:rsid w:val="00D74414"/>
    <w:rsid w:val="00D75C07"/>
    <w:rsid w:val="00D768E8"/>
    <w:rsid w:val="00D76B1D"/>
    <w:rsid w:val="00D76E06"/>
    <w:rsid w:val="00D77F0F"/>
    <w:rsid w:val="00D77F51"/>
    <w:rsid w:val="00D81FE7"/>
    <w:rsid w:val="00D838CC"/>
    <w:rsid w:val="00D90CCF"/>
    <w:rsid w:val="00D94853"/>
    <w:rsid w:val="00D962A1"/>
    <w:rsid w:val="00DA5BAE"/>
    <w:rsid w:val="00DA6822"/>
    <w:rsid w:val="00DB02AD"/>
    <w:rsid w:val="00DB0E95"/>
    <w:rsid w:val="00DB2434"/>
    <w:rsid w:val="00DB4E66"/>
    <w:rsid w:val="00DB5E37"/>
    <w:rsid w:val="00DB6511"/>
    <w:rsid w:val="00DC126D"/>
    <w:rsid w:val="00DC296A"/>
    <w:rsid w:val="00DC2D25"/>
    <w:rsid w:val="00DC3BBB"/>
    <w:rsid w:val="00DC4ECF"/>
    <w:rsid w:val="00DC7B36"/>
    <w:rsid w:val="00DC7E04"/>
    <w:rsid w:val="00DD0172"/>
    <w:rsid w:val="00DD0ECA"/>
    <w:rsid w:val="00DD13EB"/>
    <w:rsid w:val="00DD199C"/>
    <w:rsid w:val="00DD5319"/>
    <w:rsid w:val="00DD5782"/>
    <w:rsid w:val="00DD6880"/>
    <w:rsid w:val="00DD6F01"/>
    <w:rsid w:val="00DE3CB9"/>
    <w:rsid w:val="00DE4F84"/>
    <w:rsid w:val="00DE677B"/>
    <w:rsid w:val="00DE7D56"/>
    <w:rsid w:val="00DF4B3A"/>
    <w:rsid w:val="00E022B8"/>
    <w:rsid w:val="00E07FF2"/>
    <w:rsid w:val="00E10203"/>
    <w:rsid w:val="00E13220"/>
    <w:rsid w:val="00E146B6"/>
    <w:rsid w:val="00E14A25"/>
    <w:rsid w:val="00E1560D"/>
    <w:rsid w:val="00E15FED"/>
    <w:rsid w:val="00E21CB6"/>
    <w:rsid w:val="00E232E0"/>
    <w:rsid w:val="00E236D2"/>
    <w:rsid w:val="00E24413"/>
    <w:rsid w:val="00E25C6E"/>
    <w:rsid w:val="00E32A5B"/>
    <w:rsid w:val="00E32A7A"/>
    <w:rsid w:val="00E33A78"/>
    <w:rsid w:val="00E33D8F"/>
    <w:rsid w:val="00E34BC2"/>
    <w:rsid w:val="00E36823"/>
    <w:rsid w:val="00E40CB3"/>
    <w:rsid w:val="00E41BA5"/>
    <w:rsid w:val="00E4297C"/>
    <w:rsid w:val="00E437FB"/>
    <w:rsid w:val="00E4524F"/>
    <w:rsid w:val="00E45B38"/>
    <w:rsid w:val="00E53768"/>
    <w:rsid w:val="00E53E9B"/>
    <w:rsid w:val="00E5479D"/>
    <w:rsid w:val="00E55820"/>
    <w:rsid w:val="00E6469F"/>
    <w:rsid w:val="00E70BAB"/>
    <w:rsid w:val="00E7103F"/>
    <w:rsid w:val="00E713F3"/>
    <w:rsid w:val="00E718D3"/>
    <w:rsid w:val="00E74AC4"/>
    <w:rsid w:val="00E7550F"/>
    <w:rsid w:val="00E778CF"/>
    <w:rsid w:val="00E807A1"/>
    <w:rsid w:val="00E81836"/>
    <w:rsid w:val="00E82B91"/>
    <w:rsid w:val="00E8311B"/>
    <w:rsid w:val="00E86000"/>
    <w:rsid w:val="00E9035B"/>
    <w:rsid w:val="00EA13CC"/>
    <w:rsid w:val="00EA281D"/>
    <w:rsid w:val="00EA35B0"/>
    <w:rsid w:val="00EA6881"/>
    <w:rsid w:val="00EB0CC2"/>
    <w:rsid w:val="00EB1C26"/>
    <w:rsid w:val="00EB2092"/>
    <w:rsid w:val="00EB2248"/>
    <w:rsid w:val="00EB4006"/>
    <w:rsid w:val="00EB4541"/>
    <w:rsid w:val="00EB4BB2"/>
    <w:rsid w:val="00EB56F0"/>
    <w:rsid w:val="00EB5DAE"/>
    <w:rsid w:val="00EC4B2A"/>
    <w:rsid w:val="00EC68B3"/>
    <w:rsid w:val="00EC7FD9"/>
    <w:rsid w:val="00ED087D"/>
    <w:rsid w:val="00ED0E64"/>
    <w:rsid w:val="00ED1EA8"/>
    <w:rsid w:val="00ED23B3"/>
    <w:rsid w:val="00ED2A3F"/>
    <w:rsid w:val="00ED5223"/>
    <w:rsid w:val="00ED5A9D"/>
    <w:rsid w:val="00ED5ACB"/>
    <w:rsid w:val="00EE2629"/>
    <w:rsid w:val="00EE514E"/>
    <w:rsid w:val="00EE7CD6"/>
    <w:rsid w:val="00EF1A99"/>
    <w:rsid w:val="00EF1EDF"/>
    <w:rsid w:val="00EF2D8E"/>
    <w:rsid w:val="00EF4546"/>
    <w:rsid w:val="00F01F6A"/>
    <w:rsid w:val="00F0245A"/>
    <w:rsid w:val="00F03CE2"/>
    <w:rsid w:val="00F10456"/>
    <w:rsid w:val="00F11EAE"/>
    <w:rsid w:val="00F12954"/>
    <w:rsid w:val="00F12D02"/>
    <w:rsid w:val="00F12F02"/>
    <w:rsid w:val="00F13510"/>
    <w:rsid w:val="00F145D0"/>
    <w:rsid w:val="00F158E4"/>
    <w:rsid w:val="00F17FDA"/>
    <w:rsid w:val="00F20C19"/>
    <w:rsid w:val="00F22B9D"/>
    <w:rsid w:val="00F24ED1"/>
    <w:rsid w:val="00F251B7"/>
    <w:rsid w:val="00F26AB9"/>
    <w:rsid w:val="00F31C41"/>
    <w:rsid w:val="00F34909"/>
    <w:rsid w:val="00F36C25"/>
    <w:rsid w:val="00F37803"/>
    <w:rsid w:val="00F37CEA"/>
    <w:rsid w:val="00F419B4"/>
    <w:rsid w:val="00F42A32"/>
    <w:rsid w:val="00F43497"/>
    <w:rsid w:val="00F45102"/>
    <w:rsid w:val="00F46451"/>
    <w:rsid w:val="00F468FE"/>
    <w:rsid w:val="00F5035E"/>
    <w:rsid w:val="00F5205A"/>
    <w:rsid w:val="00F55BED"/>
    <w:rsid w:val="00F56350"/>
    <w:rsid w:val="00F5754E"/>
    <w:rsid w:val="00F640C4"/>
    <w:rsid w:val="00F642F5"/>
    <w:rsid w:val="00F66383"/>
    <w:rsid w:val="00F67121"/>
    <w:rsid w:val="00F72CBE"/>
    <w:rsid w:val="00F73552"/>
    <w:rsid w:val="00F74354"/>
    <w:rsid w:val="00F767B5"/>
    <w:rsid w:val="00F806E5"/>
    <w:rsid w:val="00F82DD3"/>
    <w:rsid w:val="00F82DF2"/>
    <w:rsid w:val="00F860C0"/>
    <w:rsid w:val="00F944F3"/>
    <w:rsid w:val="00F9546E"/>
    <w:rsid w:val="00F958D0"/>
    <w:rsid w:val="00F9627B"/>
    <w:rsid w:val="00F969AB"/>
    <w:rsid w:val="00F977FC"/>
    <w:rsid w:val="00FA618A"/>
    <w:rsid w:val="00FB006A"/>
    <w:rsid w:val="00FB399F"/>
    <w:rsid w:val="00FB3BD3"/>
    <w:rsid w:val="00FB45D7"/>
    <w:rsid w:val="00FB4FF3"/>
    <w:rsid w:val="00FB6487"/>
    <w:rsid w:val="00FB67ED"/>
    <w:rsid w:val="00FC2B75"/>
    <w:rsid w:val="00FC676F"/>
    <w:rsid w:val="00FD1141"/>
    <w:rsid w:val="00FD3127"/>
    <w:rsid w:val="00FD4BD2"/>
    <w:rsid w:val="00FE3BCC"/>
    <w:rsid w:val="00FF38F7"/>
    <w:rsid w:val="00FF4733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2688"/>
  <w15:docId w15:val="{51DD26FF-81C9-426F-8625-B41F38ED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56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4131C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131C"/>
    <w:rPr>
      <w:color w:val="954F72"/>
      <w:u w:val="single"/>
    </w:rPr>
  </w:style>
  <w:style w:type="paragraph" w:customStyle="1" w:styleId="font5">
    <w:name w:val="font5"/>
    <w:basedOn w:val="Standaard"/>
    <w:rsid w:val="005413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nl-NL"/>
    </w:rPr>
  </w:style>
  <w:style w:type="paragraph" w:customStyle="1" w:styleId="font6">
    <w:name w:val="font6"/>
    <w:basedOn w:val="Standaard"/>
    <w:rsid w:val="005413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nl-NL"/>
    </w:rPr>
  </w:style>
  <w:style w:type="paragraph" w:customStyle="1" w:styleId="xl63">
    <w:name w:val="xl63"/>
    <w:basedOn w:val="Standaard"/>
    <w:rsid w:val="0054131C"/>
    <w:pPr>
      <w:pBdr>
        <w:top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Standaard"/>
    <w:rsid w:val="0054131C"/>
    <w:pPr>
      <w:pBdr>
        <w:top w:val="single" w:sz="8" w:space="0" w:color="auto"/>
        <w:righ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5">
    <w:name w:val="xl65"/>
    <w:basedOn w:val="Standaard"/>
    <w:rsid w:val="0054131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Standaard"/>
    <w:rsid w:val="0054131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Standaard"/>
    <w:rsid w:val="00541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54131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5413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0">
    <w:name w:val="xl70"/>
    <w:basedOn w:val="Standaard"/>
    <w:rsid w:val="0054131C"/>
    <w:pPr>
      <w:pBdr>
        <w:top w:val="single" w:sz="8" w:space="0" w:color="auto"/>
        <w:lef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1">
    <w:name w:val="xl71"/>
    <w:basedOn w:val="Standaard"/>
    <w:rsid w:val="0054131C"/>
    <w:pPr>
      <w:pBdr>
        <w:top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2">
    <w:name w:val="xl72"/>
    <w:basedOn w:val="Standaard"/>
    <w:rsid w:val="0054131C"/>
    <w:pPr>
      <w:pBdr>
        <w:top w:val="single" w:sz="8" w:space="0" w:color="auto"/>
        <w:righ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3">
    <w:name w:val="xl73"/>
    <w:basedOn w:val="Standaard"/>
    <w:rsid w:val="005413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54131C"/>
    <w:pPr>
      <w:pBdr>
        <w:top w:val="single" w:sz="8" w:space="0" w:color="auto"/>
        <w:lef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5">
    <w:name w:val="xl75"/>
    <w:basedOn w:val="Standaard"/>
    <w:rsid w:val="00541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6">
    <w:name w:val="xl76"/>
    <w:basedOn w:val="Standaard"/>
    <w:rsid w:val="0054131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77">
    <w:name w:val="xl77"/>
    <w:basedOn w:val="Standaard"/>
    <w:rsid w:val="0054131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8">
    <w:name w:val="xl78"/>
    <w:basedOn w:val="Standaard"/>
    <w:rsid w:val="005413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9">
    <w:name w:val="xl79"/>
    <w:basedOn w:val="Standaard"/>
    <w:rsid w:val="005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0">
    <w:name w:val="xl80"/>
    <w:basedOn w:val="Standaard"/>
    <w:rsid w:val="005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1">
    <w:name w:val="xl81"/>
    <w:basedOn w:val="Standaard"/>
    <w:rsid w:val="0054131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2">
    <w:name w:val="xl82"/>
    <w:basedOn w:val="Standaard"/>
    <w:rsid w:val="0054131C"/>
    <w:pPr>
      <w:pBdr>
        <w:lef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3">
    <w:name w:val="xl83"/>
    <w:basedOn w:val="Standaard"/>
    <w:rsid w:val="0054131C"/>
    <w:pP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4">
    <w:name w:val="xl84"/>
    <w:basedOn w:val="Standaard"/>
    <w:rsid w:val="0054131C"/>
    <w:pPr>
      <w:shd w:val="clear" w:color="000000" w:fill="DEEBF6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5">
    <w:name w:val="xl85"/>
    <w:basedOn w:val="Standaard"/>
    <w:rsid w:val="0054131C"/>
    <w:pPr>
      <w:pBdr>
        <w:righ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6">
    <w:name w:val="xl86"/>
    <w:basedOn w:val="Standaard"/>
    <w:rsid w:val="00541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7">
    <w:name w:val="xl87"/>
    <w:basedOn w:val="Standaard"/>
    <w:rsid w:val="0054131C"/>
    <w:pPr>
      <w:shd w:val="clear" w:color="000000" w:fill="DEEB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88">
    <w:name w:val="xl88"/>
    <w:basedOn w:val="Standaard"/>
    <w:rsid w:val="0054131C"/>
    <w:pPr>
      <w:pBdr>
        <w:top w:val="single" w:sz="8" w:space="0" w:color="auto"/>
      </w:pBdr>
      <w:shd w:val="clear" w:color="000000" w:fill="DEEB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89">
    <w:name w:val="xl89"/>
    <w:basedOn w:val="Standaard"/>
    <w:rsid w:val="005413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0">
    <w:name w:val="xl90"/>
    <w:basedOn w:val="Standaard"/>
    <w:rsid w:val="005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91">
    <w:name w:val="xl91"/>
    <w:basedOn w:val="Standaard"/>
    <w:rsid w:val="0054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2">
    <w:name w:val="xl92"/>
    <w:basedOn w:val="Standaard"/>
    <w:rsid w:val="00541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3">
    <w:name w:val="xl93"/>
    <w:basedOn w:val="Standaard"/>
    <w:rsid w:val="005413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4">
    <w:name w:val="xl94"/>
    <w:basedOn w:val="Standaard"/>
    <w:rsid w:val="00541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95">
    <w:name w:val="xl95"/>
    <w:basedOn w:val="Standaard"/>
    <w:rsid w:val="0054131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xl96">
    <w:name w:val="xl96"/>
    <w:basedOn w:val="Standaard"/>
    <w:rsid w:val="0054131C"/>
    <w:pPr>
      <w:pBdr>
        <w:top w:val="single" w:sz="8" w:space="0" w:color="auto"/>
        <w:left w:val="single" w:sz="8" w:space="0" w:color="auto"/>
      </w:pBdr>
      <w:shd w:val="clear" w:color="000000" w:fill="DEEB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97">
    <w:name w:val="xl97"/>
    <w:basedOn w:val="Standaard"/>
    <w:rsid w:val="0054131C"/>
    <w:pPr>
      <w:pBdr>
        <w:top w:val="single" w:sz="8" w:space="0" w:color="auto"/>
        <w:bottom w:val="single" w:sz="8" w:space="0" w:color="auto"/>
      </w:pBdr>
      <w:shd w:val="clear" w:color="000000" w:fill="DEEB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xl98">
    <w:name w:val="xl98"/>
    <w:basedOn w:val="Standaard"/>
    <w:rsid w:val="0054131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EEBF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4F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F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4F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F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4F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4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4FA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A0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0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Marry</dc:creator>
  <cp:lastModifiedBy>Marry van Baren</cp:lastModifiedBy>
  <cp:revision>3</cp:revision>
  <dcterms:created xsi:type="dcterms:W3CDTF">2018-06-05T09:32:00Z</dcterms:created>
  <dcterms:modified xsi:type="dcterms:W3CDTF">2018-06-05T09:33:00Z</dcterms:modified>
</cp:coreProperties>
</file>